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7D4" w:rsidRPr="00850ECD" w:rsidRDefault="00D817D4" w:rsidP="00850ECD">
      <w:pPr>
        <w:ind w:left="-540" w:firstLine="540"/>
        <w:jc w:val="center"/>
        <w:rPr>
          <w:rFonts w:ascii="Times New Roman" w:hAnsi="Times New Roman"/>
          <w:b/>
          <w:sz w:val="28"/>
          <w:szCs w:val="28"/>
        </w:rPr>
      </w:pPr>
      <w:r w:rsidRPr="00850ECD">
        <w:rPr>
          <w:rFonts w:ascii="Times New Roman" w:hAnsi="Times New Roman"/>
          <w:b/>
          <w:sz w:val="28"/>
          <w:szCs w:val="28"/>
        </w:rPr>
        <w:t>Учебно-методические материалы практических занятий</w:t>
      </w:r>
    </w:p>
    <w:p w:rsidR="00D817D4" w:rsidRPr="00850ECD" w:rsidRDefault="00D817D4" w:rsidP="00850ECD">
      <w:pPr>
        <w:ind w:left="-540" w:firstLine="540"/>
        <w:jc w:val="center"/>
        <w:rPr>
          <w:rFonts w:ascii="Times New Roman" w:hAnsi="Times New Roman"/>
          <w:b/>
          <w:sz w:val="28"/>
          <w:szCs w:val="28"/>
        </w:rPr>
      </w:pPr>
      <w:r w:rsidRPr="00850ECD">
        <w:rPr>
          <w:rFonts w:ascii="Times New Roman" w:hAnsi="Times New Roman"/>
          <w:b/>
          <w:sz w:val="28"/>
          <w:szCs w:val="28"/>
        </w:rPr>
        <w:t>по дисциплине "Канатный транспорт (канатные дороги и лифты)".</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t xml:space="preserve">Главное предназначение практических занятий в процессе вузовской подготовки в магистратуре − углубленная самостоятельная работа магистрантов по важнейшим научным проблемам учебного курса. Семинар – «вершина айсберга» серьезной подготовительной работы магистрантов. В ходе подготовки к практическому занятию магистранты должны научиться работать с литературой и источниками, понимать их специфику и особенности использования, научиться правильно и грамотно конспектировать их, применяя при этом различные способы записей (цитирование, изложение, тезисы). Целесообразно приучить себя указывать в конспекте фамилию автора, название монографии или статьи, выходные данные, а также страницу, откуда выписана цитата или тезисы. Эти данные помогут при написании рефератов и диссертационной работы (для оформления сносок). На полях конспектов следует давать собственные подзаголовки для отдельных фрагментов содержания, соотносить их с вопросами практического занятия, ставить вопросы в непонятных местах, записывать свои размышления, оценки и критические </w:t>
      </w:r>
      <w:proofErr w:type="gramStart"/>
      <w:r w:rsidRPr="00850ECD">
        <w:rPr>
          <w:rFonts w:ascii="Times New Roman" w:hAnsi="Times New Roman"/>
          <w:sz w:val="28"/>
          <w:szCs w:val="28"/>
        </w:rPr>
        <w:t>замечания</w:t>
      </w:r>
      <w:proofErr w:type="gramEnd"/>
      <w:r w:rsidRPr="00850ECD">
        <w:rPr>
          <w:rFonts w:ascii="Times New Roman" w:hAnsi="Times New Roman"/>
          <w:sz w:val="28"/>
          <w:szCs w:val="28"/>
        </w:rPr>
        <w:t xml:space="preserve"> по поводу прочитанного, связывать материал отдельных статей и монографий друг с другом. Кроме использования литературы, которую преподаватели указывают в планах практических занятий по каждой теме, магистрантам целесообразно овладеть методикой самостоятельного поиска необходимой литературы для подготовки рефератов, докладов, сообщений, выполнения практических заданий, творческих заданий (эссе), статей. Самое главное в ходе подготовки к </w:t>
      </w:r>
      <w:proofErr w:type="spellStart"/>
      <w:r w:rsidRPr="00850ECD">
        <w:rPr>
          <w:rFonts w:ascii="Times New Roman" w:hAnsi="Times New Roman"/>
          <w:sz w:val="28"/>
          <w:szCs w:val="28"/>
        </w:rPr>
        <w:t>пратическому</w:t>
      </w:r>
      <w:proofErr w:type="spellEnd"/>
      <w:r w:rsidRPr="00850ECD">
        <w:rPr>
          <w:rFonts w:ascii="Times New Roman" w:hAnsi="Times New Roman"/>
          <w:sz w:val="28"/>
          <w:szCs w:val="28"/>
        </w:rPr>
        <w:t xml:space="preserve"> занятию – это формирование, развитие и закрепление аналитических способностей магистрантов. Достигается данная цель за счет постепенной, но последовательной выработки каждым магистрантом:</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sym w:font="Symbol" w:char="F0B7"/>
      </w:r>
      <w:r w:rsidRPr="00850ECD">
        <w:rPr>
          <w:rFonts w:ascii="Times New Roman" w:hAnsi="Times New Roman"/>
          <w:sz w:val="28"/>
          <w:szCs w:val="28"/>
        </w:rPr>
        <w:t xml:space="preserve"> умения самостоятельно систематизировать, оценивать, обобщать материал, делать выводы;</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t xml:space="preserve"> </w:t>
      </w:r>
      <w:r w:rsidRPr="00850ECD">
        <w:rPr>
          <w:rFonts w:ascii="Times New Roman" w:hAnsi="Times New Roman"/>
          <w:sz w:val="28"/>
          <w:szCs w:val="28"/>
        </w:rPr>
        <w:sym w:font="Symbol" w:char="F0B7"/>
      </w:r>
      <w:r w:rsidRPr="00850ECD">
        <w:rPr>
          <w:rFonts w:ascii="Times New Roman" w:hAnsi="Times New Roman"/>
          <w:sz w:val="28"/>
          <w:szCs w:val="28"/>
        </w:rPr>
        <w:t xml:space="preserve"> способностей выделять среди обширного материала главные, ключевые моменты; </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sym w:font="Symbol" w:char="F0B7"/>
      </w:r>
      <w:r w:rsidRPr="00850ECD">
        <w:rPr>
          <w:rFonts w:ascii="Times New Roman" w:hAnsi="Times New Roman"/>
          <w:sz w:val="28"/>
          <w:szCs w:val="28"/>
        </w:rPr>
        <w:t xml:space="preserve"> навыков соотносить изучаемый (зачастую разнородный) учебный и научный материал с конкретными вопросами семинарского занятия; </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sym w:font="Symbol" w:char="F0B7"/>
      </w:r>
      <w:r w:rsidRPr="00850ECD">
        <w:rPr>
          <w:rFonts w:ascii="Times New Roman" w:hAnsi="Times New Roman"/>
          <w:sz w:val="28"/>
          <w:szCs w:val="28"/>
        </w:rPr>
        <w:t xml:space="preserve"> умения находить и оценивать причинно-следственные связи между различными изучаемыми явлениями и процессами; </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lastRenderedPageBreak/>
        <w:sym w:font="Symbol" w:char="F0B7"/>
      </w:r>
      <w:r w:rsidRPr="00850ECD">
        <w:rPr>
          <w:rFonts w:ascii="Times New Roman" w:hAnsi="Times New Roman"/>
          <w:sz w:val="28"/>
          <w:szCs w:val="28"/>
        </w:rPr>
        <w:t xml:space="preserve"> умения магистрантов грамотно задавать вопросы друг другу по изучаемой проблеме, кратко, но емко отвечать на эти и дополнительные вопросы преподавателя;</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t xml:space="preserve"> </w:t>
      </w:r>
      <w:r w:rsidRPr="00850ECD">
        <w:rPr>
          <w:rFonts w:ascii="Times New Roman" w:hAnsi="Times New Roman"/>
          <w:sz w:val="28"/>
          <w:szCs w:val="28"/>
        </w:rPr>
        <w:sym w:font="Symbol" w:char="F0B7"/>
      </w:r>
      <w:r w:rsidRPr="00850ECD">
        <w:rPr>
          <w:rFonts w:ascii="Times New Roman" w:hAnsi="Times New Roman"/>
          <w:sz w:val="28"/>
          <w:szCs w:val="28"/>
        </w:rPr>
        <w:t xml:space="preserve"> способностей дискутировать убедительно, </w:t>
      </w:r>
      <w:proofErr w:type="spellStart"/>
      <w:r w:rsidRPr="00850ECD">
        <w:rPr>
          <w:rFonts w:ascii="Times New Roman" w:hAnsi="Times New Roman"/>
          <w:sz w:val="28"/>
          <w:szCs w:val="28"/>
        </w:rPr>
        <w:t>аргументированно</w:t>
      </w:r>
      <w:proofErr w:type="spellEnd"/>
      <w:r w:rsidRPr="00850ECD">
        <w:rPr>
          <w:rFonts w:ascii="Times New Roman" w:hAnsi="Times New Roman"/>
          <w:sz w:val="28"/>
          <w:szCs w:val="28"/>
        </w:rPr>
        <w:t xml:space="preserve">, логически непротиворечиво и последовательно отстаивать свою точку зрения. </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t xml:space="preserve">При подготовке к </w:t>
      </w:r>
      <w:proofErr w:type="spellStart"/>
      <w:r w:rsidRPr="00850ECD">
        <w:rPr>
          <w:rFonts w:ascii="Times New Roman" w:hAnsi="Times New Roman"/>
          <w:sz w:val="28"/>
          <w:szCs w:val="28"/>
        </w:rPr>
        <w:t>пратическим</w:t>
      </w:r>
      <w:proofErr w:type="spellEnd"/>
      <w:r w:rsidRPr="00850ECD">
        <w:rPr>
          <w:rFonts w:ascii="Times New Roman" w:hAnsi="Times New Roman"/>
          <w:sz w:val="28"/>
          <w:szCs w:val="28"/>
        </w:rPr>
        <w:t xml:space="preserve"> занятиям и в ходе самого их проведения по различным учебным курсам существует своя специфика, с которой магистров в начале семестра знакомят преподаватели. В данном курсе используются следующие формы практических занятий.</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t xml:space="preserve">«Беседа». Его особенность заключается в том, что он позволяет поучаствовать в работе достаточно большому количеству магистрантов. По каждому вопросу заслушиваются основные выступления и дополнения к ним. На выступление отводится не более 12−15 мин (в зависимости от сложности вопроса), на дополнения − 5−7 мин. На таком семинаре магистранты могут задавать друг другу вопросы. С их помощью происходит уточнение различных нюансов изучаемой проблемы, осуществляется анализ различных точек зрения, формулируются собственные позиции в толковании какого-либо аспекта. Главное на таком семинаре – обеспечить систематизированное и цельное восприятие учебной проблемы из фрагментов выступлений и дополнений. </w:t>
      </w:r>
    </w:p>
    <w:p w:rsidR="00D817D4" w:rsidRPr="00850ECD" w:rsidRDefault="00D817D4" w:rsidP="00850ECD">
      <w:pPr>
        <w:ind w:left="-540" w:firstLine="540"/>
        <w:jc w:val="both"/>
        <w:rPr>
          <w:rFonts w:ascii="Times New Roman" w:hAnsi="Times New Roman"/>
          <w:sz w:val="28"/>
          <w:szCs w:val="28"/>
        </w:rPr>
      </w:pPr>
      <w:r w:rsidRPr="00850ECD">
        <w:rPr>
          <w:rFonts w:ascii="Times New Roman" w:hAnsi="Times New Roman"/>
          <w:sz w:val="28"/>
          <w:szCs w:val="28"/>
        </w:rPr>
        <w:t xml:space="preserve"> «Докладная форма практического занятия» − по каждому вопросу магистранты заранее готовят развернутые письменные доклады (или рефераты) и за неделю до занятия отдают их для знакомства магистрантам-рецензентам и всей группе. В этом случае обеспечивается более глубокое и всестороннее раскрытие вопросов плана, появляется возможность для развернутой дискуссии.</w:t>
      </w:r>
    </w:p>
    <w:p w:rsidR="00D817D4" w:rsidRPr="00850ECD" w:rsidRDefault="00D817D4" w:rsidP="00850ECD">
      <w:pPr>
        <w:ind w:left="-540" w:firstLine="540"/>
        <w:jc w:val="both"/>
        <w:rPr>
          <w:rFonts w:ascii="Times New Roman" w:hAnsi="Times New Roman"/>
          <w:sz w:val="28"/>
          <w:szCs w:val="28"/>
        </w:rPr>
      </w:pPr>
    </w:p>
    <w:p w:rsidR="00D817D4" w:rsidRPr="00850ECD" w:rsidRDefault="00D817D4" w:rsidP="00850ECD">
      <w:pPr>
        <w:ind w:left="-540" w:firstLine="540"/>
        <w:rPr>
          <w:rFonts w:ascii="Times New Roman" w:hAnsi="Times New Roman"/>
          <w:sz w:val="28"/>
          <w:szCs w:val="28"/>
        </w:rPr>
      </w:pPr>
      <w:r w:rsidRPr="00850ECD">
        <w:rPr>
          <w:rFonts w:ascii="Times New Roman" w:hAnsi="Times New Roman"/>
          <w:sz w:val="28"/>
          <w:szCs w:val="28"/>
          <w:shd w:val="clear" w:color="auto" w:fill="FFFFFF"/>
        </w:rPr>
        <w:t xml:space="preserve"> </w:t>
      </w:r>
    </w:p>
    <w:p w:rsidR="00D817D4" w:rsidRPr="00850ECD" w:rsidRDefault="00D817D4" w:rsidP="00850ECD">
      <w:pPr>
        <w:ind w:left="-540" w:firstLine="540"/>
        <w:jc w:val="center"/>
        <w:rPr>
          <w:rFonts w:ascii="Times New Roman" w:hAnsi="Times New Roman"/>
          <w:b/>
          <w:sz w:val="28"/>
          <w:szCs w:val="28"/>
        </w:rPr>
      </w:pPr>
    </w:p>
    <w:p w:rsidR="00D817D4" w:rsidRPr="00850ECD" w:rsidRDefault="00D817D4" w:rsidP="00850ECD">
      <w:pPr>
        <w:ind w:left="-540" w:firstLine="540"/>
        <w:jc w:val="center"/>
        <w:rPr>
          <w:rFonts w:ascii="Times New Roman" w:hAnsi="Times New Roman"/>
          <w:b/>
          <w:sz w:val="28"/>
          <w:szCs w:val="28"/>
        </w:rPr>
      </w:pPr>
    </w:p>
    <w:p w:rsidR="00D817D4" w:rsidRDefault="00D817D4" w:rsidP="00284B0C">
      <w:pPr>
        <w:rPr>
          <w:rFonts w:ascii="Times New Roman" w:hAnsi="Times New Roman"/>
          <w:b/>
          <w:sz w:val="28"/>
          <w:szCs w:val="28"/>
        </w:rPr>
      </w:pPr>
    </w:p>
    <w:p w:rsidR="00284B0C" w:rsidRDefault="00284B0C" w:rsidP="00284B0C">
      <w:pPr>
        <w:rPr>
          <w:rFonts w:ascii="Times New Roman" w:hAnsi="Times New Roman"/>
          <w:b/>
          <w:sz w:val="28"/>
          <w:szCs w:val="28"/>
        </w:rPr>
      </w:pPr>
    </w:p>
    <w:p w:rsidR="00284B0C" w:rsidRPr="00850ECD" w:rsidRDefault="00284B0C" w:rsidP="00284B0C">
      <w:pPr>
        <w:rPr>
          <w:rFonts w:ascii="Times New Roman" w:hAnsi="Times New Roman"/>
          <w:b/>
          <w:sz w:val="28"/>
          <w:szCs w:val="28"/>
        </w:rPr>
      </w:pPr>
    </w:p>
    <w:p w:rsidR="00D817D4" w:rsidRPr="00850ECD" w:rsidRDefault="00D817D4" w:rsidP="00850ECD">
      <w:pPr>
        <w:ind w:left="-540" w:firstLine="540"/>
        <w:jc w:val="center"/>
        <w:rPr>
          <w:rFonts w:ascii="Times New Roman" w:hAnsi="Times New Roman"/>
          <w:b/>
          <w:sz w:val="28"/>
          <w:szCs w:val="28"/>
        </w:rPr>
      </w:pPr>
    </w:p>
    <w:p w:rsidR="00D817D4" w:rsidRPr="00850ECD" w:rsidRDefault="00D817D4" w:rsidP="00850ECD">
      <w:pPr>
        <w:ind w:left="-540" w:firstLine="540"/>
        <w:jc w:val="center"/>
        <w:rPr>
          <w:rFonts w:ascii="Times New Roman" w:hAnsi="Times New Roman"/>
          <w:b/>
          <w:sz w:val="28"/>
          <w:szCs w:val="28"/>
        </w:rPr>
      </w:pPr>
      <w:r w:rsidRPr="00850ECD">
        <w:rPr>
          <w:rFonts w:ascii="Times New Roman" w:hAnsi="Times New Roman"/>
          <w:b/>
          <w:sz w:val="28"/>
          <w:szCs w:val="28"/>
        </w:rPr>
        <w:lastRenderedPageBreak/>
        <w:t>Содержание практических занятий по дисциплине "Канатный транспорт (канатные дороги и лифты)"</w:t>
      </w:r>
    </w:p>
    <w:p w:rsidR="00D817D4" w:rsidRPr="00850ECD" w:rsidRDefault="00D817D4" w:rsidP="00850ECD">
      <w:pPr>
        <w:ind w:left="-540" w:firstLine="540"/>
        <w:jc w:val="center"/>
        <w:rPr>
          <w:rFonts w:ascii="Times New Roman" w:hAnsi="Times New Roman"/>
          <w:sz w:val="28"/>
          <w:szCs w:val="28"/>
        </w:rPr>
      </w:pPr>
      <w:r w:rsidRPr="00850ECD">
        <w:rPr>
          <w:rFonts w:ascii="Times New Roman" w:hAnsi="Times New Roman"/>
          <w:sz w:val="28"/>
          <w:szCs w:val="28"/>
        </w:rPr>
        <w:t>Практическое занятие № 1,2</w:t>
      </w:r>
    </w:p>
    <w:p w:rsidR="00D817D4" w:rsidRPr="00850ECD" w:rsidRDefault="00D817D4" w:rsidP="00850ECD">
      <w:pPr>
        <w:spacing w:after="0" w:line="240" w:lineRule="auto"/>
        <w:ind w:left="-540" w:firstLine="540"/>
        <w:jc w:val="center"/>
        <w:rPr>
          <w:rFonts w:ascii="Times New Roman" w:hAnsi="Times New Roman"/>
          <w:sz w:val="28"/>
          <w:szCs w:val="28"/>
        </w:rPr>
      </w:pPr>
      <w:r w:rsidRPr="00850ECD">
        <w:rPr>
          <w:rFonts w:ascii="Times New Roman" w:hAnsi="Times New Roman"/>
          <w:sz w:val="28"/>
          <w:szCs w:val="28"/>
        </w:rPr>
        <w:t>План.</w:t>
      </w:r>
    </w:p>
    <w:p w:rsidR="00D817D4" w:rsidRPr="00850ECD" w:rsidRDefault="00D817D4" w:rsidP="00850ECD">
      <w:pPr>
        <w:spacing w:after="0" w:line="240" w:lineRule="auto"/>
        <w:ind w:left="-540" w:firstLine="540"/>
        <w:jc w:val="center"/>
        <w:rPr>
          <w:rFonts w:ascii="Times New Roman" w:hAnsi="Times New Roman"/>
          <w:sz w:val="28"/>
          <w:szCs w:val="28"/>
        </w:rPr>
      </w:pPr>
    </w:p>
    <w:tbl>
      <w:tblPr>
        <w:tblW w:w="9798" w:type="dxa"/>
        <w:tblBorders>
          <w:insideV w:val="single" w:sz="4" w:space="0" w:color="auto"/>
        </w:tblBorders>
        <w:tblLayout w:type="fixed"/>
        <w:tblLook w:val="0000"/>
      </w:tblPr>
      <w:tblGrid>
        <w:gridCol w:w="9798"/>
      </w:tblGrid>
      <w:tr w:rsidR="00D817D4" w:rsidRPr="00850ECD" w:rsidTr="007230C4">
        <w:trPr>
          <w:cantSplit/>
          <w:trHeight w:val="405"/>
        </w:trPr>
        <w:tc>
          <w:tcPr>
            <w:tcW w:w="2520" w:type="dxa"/>
            <w:vAlign w:val="center"/>
          </w:tcPr>
          <w:p w:rsidR="00D817D4" w:rsidRPr="00850ECD" w:rsidRDefault="00D817D4" w:rsidP="00850ECD">
            <w:pPr>
              <w:numPr>
                <w:ilvl w:val="0"/>
                <w:numId w:val="27"/>
              </w:numPr>
              <w:spacing w:after="0" w:line="240" w:lineRule="auto"/>
              <w:ind w:left="-540" w:firstLine="540"/>
              <w:rPr>
                <w:rFonts w:ascii="Times New Roman" w:hAnsi="Times New Roman"/>
                <w:sz w:val="28"/>
                <w:szCs w:val="28"/>
              </w:rPr>
            </w:pPr>
            <w:r w:rsidRPr="00850ECD">
              <w:rPr>
                <w:rFonts w:ascii="Times New Roman" w:hAnsi="Times New Roman"/>
                <w:sz w:val="28"/>
                <w:szCs w:val="28"/>
                <w:shd w:val="clear" w:color="auto" w:fill="FFFFFF"/>
              </w:rPr>
              <w:t>Экономические показатели и основные положения расчета сети ППКД</w:t>
            </w:r>
          </w:p>
        </w:tc>
      </w:tr>
      <w:tr w:rsidR="00D817D4" w:rsidRPr="00850ECD" w:rsidTr="007230C4">
        <w:trPr>
          <w:cantSplit/>
          <w:trHeight w:val="405"/>
        </w:trPr>
        <w:tc>
          <w:tcPr>
            <w:tcW w:w="2520" w:type="dxa"/>
          </w:tcPr>
          <w:p w:rsidR="00D817D4" w:rsidRPr="00850ECD" w:rsidRDefault="00D817D4" w:rsidP="00850ECD">
            <w:pPr>
              <w:numPr>
                <w:ilvl w:val="0"/>
                <w:numId w:val="27"/>
              </w:numPr>
              <w:spacing w:after="0" w:line="240" w:lineRule="auto"/>
              <w:ind w:left="-540" w:firstLine="540"/>
              <w:rPr>
                <w:rFonts w:ascii="Times New Roman" w:hAnsi="Times New Roman"/>
                <w:sz w:val="28"/>
                <w:szCs w:val="28"/>
              </w:rPr>
            </w:pPr>
            <w:r w:rsidRPr="00850ECD">
              <w:rPr>
                <w:rFonts w:ascii="Times New Roman" w:hAnsi="Times New Roman"/>
                <w:sz w:val="28"/>
                <w:szCs w:val="28"/>
                <w:shd w:val="clear" w:color="auto" w:fill="FFFFFF"/>
              </w:rPr>
              <w:t>ППКД с пульсирующим движением</w:t>
            </w:r>
            <w:r w:rsidRPr="00850ECD">
              <w:rPr>
                <w:rFonts w:ascii="Times New Roman" w:hAnsi="Times New Roman"/>
                <w:sz w:val="28"/>
                <w:szCs w:val="28"/>
              </w:rPr>
              <w:t xml:space="preserve"> </w:t>
            </w:r>
          </w:p>
        </w:tc>
      </w:tr>
      <w:tr w:rsidR="00D817D4" w:rsidRPr="00850ECD" w:rsidTr="007230C4">
        <w:trPr>
          <w:cantSplit/>
          <w:trHeight w:val="405"/>
        </w:trPr>
        <w:tc>
          <w:tcPr>
            <w:tcW w:w="2520" w:type="dxa"/>
          </w:tcPr>
          <w:p w:rsidR="00D817D4" w:rsidRPr="00850ECD" w:rsidRDefault="00D817D4" w:rsidP="00850ECD">
            <w:pPr>
              <w:numPr>
                <w:ilvl w:val="0"/>
                <w:numId w:val="27"/>
              </w:numPr>
              <w:spacing w:after="0" w:line="240" w:lineRule="auto"/>
              <w:ind w:left="-540" w:firstLine="540"/>
              <w:rPr>
                <w:rFonts w:ascii="Times New Roman" w:hAnsi="Times New Roman"/>
                <w:sz w:val="28"/>
                <w:szCs w:val="28"/>
              </w:rPr>
            </w:pPr>
            <w:r w:rsidRPr="00850ECD">
              <w:rPr>
                <w:rFonts w:ascii="Times New Roman" w:hAnsi="Times New Roman"/>
                <w:sz w:val="28"/>
                <w:szCs w:val="28"/>
                <w:shd w:val="clear" w:color="auto" w:fill="FFFFFF"/>
              </w:rPr>
              <w:t xml:space="preserve">Гондольные ПКД </w:t>
            </w:r>
          </w:p>
        </w:tc>
      </w:tr>
    </w:tbl>
    <w:p w:rsidR="00D817D4" w:rsidRPr="00850ECD" w:rsidRDefault="00D817D4" w:rsidP="00850ECD">
      <w:pPr>
        <w:shd w:val="clear" w:color="auto" w:fill="FFFFFF"/>
        <w:ind w:left="-540" w:firstLine="540"/>
        <w:jc w:val="both"/>
        <w:rPr>
          <w:rFonts w:ascii="Times New Roman" w:hAnsi="Times New Roman"/>
          <w:b/>
          <w:bCs/>
          <w:sz w:val="28"/>
          <w:szCs w:val="28"/>
        </w:rPr>
      </w:pP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V. РЕГЛАМЕНТНЫЕ РАБОТЫ ПРИ ЭКСПЛУАТАЦИИ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5.1. Регламентные работы при эксплуатации канатной дороги и ее элементов должны проводиться в соответствии с инструкцией по эксплуатации, разработанной предприятием-изготовителем или разработчиком проекта. При отсутствии соответствующего раздела в инструкции регламентные работы должны проводиться в соответствии с данным разделом настоящих Правил.</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5.2. При регламентных работах выполняются следующие виды работ: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профилактика;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ревизия, в том числе техническое освидетельствование;</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ремонт;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экспертиза промышленной безопасности.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Результаты регламентных работ должны заноситься в журнал осмотров и ремонтов и подписываться их исполнителями. Регламентные работы для приборов и устройств безопасности должны производиться под контролем специалиста, ответственного за исправное состояние и безопасную эксплуатацию КД.</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5.3. Профилактика включает чистку, консервацию, смазку, замену деталей и регулировку. Профилактические работы необходимо проводить согласно инструкции по эксплуатации канатной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Проведение профилактических работ должно заканчиваться контролем.</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5.4. Ревизия включает в себя проведение измерений, контроль и определение фактического состояния деталей, узлов, конструкций и в целом канатной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Ревизии проводятся периодически с интервалами раз в месяц, год и в несколько лет. Рекомендации по проведению ревизии даются предприятиями-разработчиками проекта. Результаты ревизии в письменном виде предоставляются начальнику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Ревизии проводятся силами эксплуатирующей организации.</w:t>
      </w:r>
    </w:p>
    <w:p w:rsidR="00D817D4" w:rsidRPr="00850ECD" w:rsidRDefault="00D817D4" w:rsidP="00850ECD">
      <w:pPr>
        <w:shd w:val="clear" w:color="auto" w:fill="FFFFFF"/>
        <w:ind w:left="-540" w:firstLine="540"/>
        <w:jc w:val="both"/>
        <w:rPr>
          <w:rFonts w:ascii="Times New Roman" w:hAnsi="Times New Roman"/>
          <w:sz w:val="28"/>
          <w:szCs w:val="28"/>
        </w:rPr>
      </w:pP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5.5. Ежемесячные ревизии включают в себя проверку:</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несущих, </w:t>
      </w:r>
      <w:proofErr w:type="spellStart"/>
      <w:r w:rsidRPr="00850ECD">
        <w:rPr>
          <w:rFonts w:ascii="Times New Roman" w:hAnsi="Times New Roman"/>
          <w:sz w:val="28"/>
          <w:szCs w:val="28"/>
        </w:rPr>
        <w:t>несуще-тяговых</w:t>
      </w:r>
      <w:proofErr w:type="spellEnd"/>
      <w:r w:rsidRPr="00850ECD">
        <w:rPr>
          <w:rFonts w:ascii="Times New Roman" w:hAnsi="Times New Roman"/>
          <w:sz w:val="28"/>
          <w:szCs w:val="28"/>
        </w:rPr>
        <w:t>, тяговых, натяжных канатов и канатов для проведения спасательных работ на наличие обрывов проволок или других внешних повреждений;</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соединений канатов (например, сращивание) и крепление концов канатов;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положения канатов и направляющих в зоне сцепки/расцепки с подвижным составом;</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состояния поверхности, положения и крепления роликов, шкивов, а также опорных башмаков несущего каната, устройства контроля положения каната;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устройств контроля на въезде и выезде станций, на трассе;</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въезда, выезда и прохождения кресел и буксировочных устройств по станциям;</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тормозов и тормозных накладок;</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электрических и механических тормозных систем путем замера тормозного пути и (или) времени торможения с креслами и буксировочными устройствами без пассажиров, а также сопротивления при регулировке тормозного усилия;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состояния электрооборудования, работоспособности шкафов и пультов управления в объеме, рекомендуемом заводом-изготовителем или разработчиком проекта;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ручного управления захватывающим тормозом при остановке дороги, а также работоспособности выключателя захватывающего тормоза;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движения со всеми типами приводов;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устройств безопасности (например, устройства контроля зацепления, контроля замедления, срабатывания тормозов, контроля превышения скорости);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внешнего состояния средств подвижного состава, устройства закрывания и фиксации дверей, устройств открывания-закрывания скоб, а также буксировочных устройств;</w:t>
      </w:r>
    </w:p>
    <w:p w:rsidR="00D817D4" w:rsidRPr="00850ECD" w:rsidRDefault="00D817D4" w:rsidP="00850ECD">
      <w:pPr>
        <w:shd w:val="clear" w:color="auto" w:fill="FFFFFF"/>
        <w:ind w:left="-540" w:firstLine="540"/>
        <w:jc w:val="both"/>
        <w:rPr>
          <w:rFonts w:ascii="Times New Roman" w:hAnsi="Times New Roman"/>
          <w:sz w:val="28"/>
          <w:szCs w:val="28"/>
        </w:rPr>
      </w:pPr>
      <w:proofErr w:type="spellStart"/>
      <w:r w:rsidRPr="00850ECD">
        <w:rPr>
          <w:rFonts w:ascii="Times New Roman" w:hAnsi="Times New Roman"/>
          <w:sz w:val="28"/>
          <w:szCs w:val="28"/>
        </w:rPr>
        <w:t>электроаккумуляторов</w:t>
      </w:r>
      <w:proofErr w:type="spellEnd"/>
      <w:r w:rsidRPr="00850ECD">
        <w:rPr>
          <w:rFonts w:ascii="Times New Roman" w:hAnsi="Times New Roman"/>
          <w:sz w:val="28"/>
          <w:szCs w:val="28"/>
        </w:rPr>
        <w:t>;</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режима хранения запчастей и оборудования.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5.6. Ревизия после длительной остановки канатной дороги проводится в следующих случаях:</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если дорога не эксплуатировалась более 1 месяца, то перед вводом ее в эксплуатацию необходимо провести ежемесячную ревизию согласно п. 5.5;</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если дорога не эксплуатировалась более полугода, то должна быть проведена ежегодная ревизия согласно п. 5.7.</w:t>
      </w:r>
    </w:p>
    <w:p w:rsidR="00D817D4" w:rsidRPr="00850ECD" w:rsidRDefault="00D817D4" w:rsidP="00850ECD">
      <w:pPr>
        <w:shd w:val="clear" w:color="auto" w:fill="FFFFFF"/>
        <w:ind w:left="-540" w:firstLine="540"/>
        <w:jc w:val="both"/>
        <w:rPr>
          <w:rFonts w:ascii="Times New Roman" w:hAnsi="Times New Roman"/>
          <w:sz w:val="28"/>
          <w:szCs w:val="28"/>
        </w:rPr>
      </w:pP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5.7. При ежегодных ревизиях на канатных дорогах проводится: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визуальный контроль сооружений станций и конструкций на трассе, бетонных и стальных, а также прочих сооружений, подъемных лестниц, лестничных пролетов, ограждений и рабочих площадок;</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визуальный контроль и контроль работоспособности различных двигателей и элементов главного, аварийного и вспомогательного приводов;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визуальный контроль и контроль работоспособности каждого отдельного тормоза при максимальной нагрузке, с различными пусковыми устройствами и всеми типами </w:t>
      </w:r>
      <w:proofErr w:type="spellStart"/>
      <w:r w:rsidRPr="00850ECD">
        <w:rPr>
          <w:rFonts w:ascii="Times New Roman" w:hAnsi="Times New Roman"/>
          <w:sz w:val="28"/>
          <w:szCs w:val="28"/>
        </w:rPr>
        <w:t>приодов</w:t>
      </w:r>
      <w:proofErr w:type="spellEnd"/>
      <w:r w:rsidRPr="00850ECD">
        <w:rPr>
          <w:rFonts w:ascii="Times New Roman" w:hAnsi="Times New Roman"/>
          <w:sz w:val="28"/>
          <w:szCs w:val="28"/>
        </w:rPr>
        <w:t xml:space="preserve"> с записью результатов контроля;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контроль автоматического пуска при отключенной дороге с измерением остаточного усилия захватывающего тормоза;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визуальный контроль роликов, роликовых балансиров и их элементов (без демонтажа, но с приподнятым </w:t>
      </w:r>
      <w:proofErr w:type="spellStart"/>
      <w:r w:rsidRPr="00850ECD">
        <w:rPr>
          <w:rFonts w:ascii="Times New Roman" w:hAnsi="Times New Roman"/>
          <w:sz w:val="28"/>
          <w:szCs w:val="28"/>
        </w:rPr>
        <w:t>несуще-тяговым</w:t>
      </w:r>
      <w:proofErr w:type="spellEnd"/>
      <w:r w:rsidRPr="00850ECD">
        <w:rPr>
          <w:rFonts w:ascii="Times New Roman" w:hAnsi="Times New Roman"/>
          <w:sz w:val="28"/>
          <w:szCs w:val="28"/>
        </w:rPr>
        <w:t xml:space="preserve"> канатом), опорных башмаков несущего каната и шкивов;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визуальный контроль всех механических и натяжных устройств;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визуальный контроль и контроль работоспособности подвижного состава и спасательного оборудования с проведением тренировок;</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визуальный контроль и контроль работоспособности защитного оснащения персонала;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визуальный и (или) электромагнитный контроль (при необходимости) канатов;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контроль закрепления концов канатов;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визуальный контроль сигнальных канатов и их прилегания, соединения и крепления;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общий контроль состояния и контроль работоспособности всего электрооборудования и установок;</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контроль устройств перегрузочного тока, перенапряжения, заземления и </w:t>
      </w:r>
      <w:proofErr w:type="spellStart"/>
      <w:r w:rsidRPr="00850ECD">
        <w:rPr>
          <w:rFonts w:ascii="Times New Roman" w:hAnsi="Times New Roman"/>
          <w:sz w:val="28"/>
          <w:szCs w:val="28"/>
        </w:rPr>
        <w:t>молниезащиты</w:t>
      </w:r>
      <w:proofErr w:type="spellEnd"/>
      <w:r w:rsidRPr="00850ECD">
        <w:rPr>
          <w:rFonts w:ascii="Times New Roman" w:hAnsi="Times New Roman"/>
          <w:sz w:val="28"/>
          <w:szCs w:val="28"/>
        </w:rPr>
        <w:t>;</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визуальный контроль и контроль работоспособности контрольных цепей, сигнальных и передающих устройств;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контроль сопротивлений изоляции на канатах с изоляцией;</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визуальный контроль и контроль работоспособности анемометров;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визуальный контроль каждого средства подвижного состава или каждого буксировочного устройства, включая подвески, ходовые механизмы и оси подвесок;</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проверка на </w:t>
      </w:r>
      <w:proofErr w:type="spellStart"/>
      <w:r w:rsidRPr="00850ECD">
        <w:rPr>
          <w:rFonts w:ascii="Times New Roman" w:hAnsi="Times New Roman"/>
          <w:sz w:val="28"/>
          <w:szCs w:val="28"/>
        </w:rPr>
        <w:t>сцепляемость</w:t>
      </w:r>
      <w:proofErr w:type="spellEnd"/>
      <w:r w:rsidRPr="00850ECD">
        <w:rPr>
          <w:rFonts w:ascii="Times New Roman" w:hAnsi="Times New Roman"/>
          <w:sz w:val="28"/>
          <w:szCs w:val="28"/>
        </w:rPr>
        <w:t xml:space="preserve"> с канатом на специальном стенде для всех отцепляемых и </w:t>
      </w:r>
      <w:proofErr w:type="spellStart"/>
      <w:r w:rsidRPr="00850ECD">
        <w:rPr>
          <w:rFonts w:ascii="Times New Roman" w:hAnsi="Times New Roman"/>
          <w:sz w:val="28"/>
          <w:szCs w:val="28"/>
        </w:rPr>
        <w:t>неотцепляемых</w:t>
      </w:r>
      <w:proofErr w:type="spellEnd"/>
      <w:r w:rsidRPr="00850ECD">
        <w:rPr>
          <w:rFonts w:ascii="Times New Roman" w:hAnsi="Times New Roman"/>
          <w:sz w:val="28"/>
          <w:szCs w:val="28"/>
        </w:rPr>
        <w:t xml:space="preserve"> зажимов (как правило, перед началом сезона). Проверяются не менее 10 % зажимов усилием стягивания против соскальзывания, кроме зажимов буксировочных канатных дорог;</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измерение зажимного усилия всех отцепляемых и </w:t>
      </w:r>
      <w:proofErr w:type="spellStart"/>
      <w:r w:rsidRPr="00850ECD">
        <w:rPr>
          <w:rFonts w:ascii="Times New Roman" w:hAnsi="Times New Roman"/>
          <w:sz w:val="28"/>
          <w:szCs w:val="28"/>
        </w:rPr>
        <w:t>неотцепляемых</w:t>
      </w:r>
      <w:proofErr w:type="spellEnd"/>
      <w:r w:rsidRPr="00850ECD">
        <w:rPr>
          <w:rFonts w:ascii="Times New Roman" w:hAnsi="Times New Roman"/>
          <w:sz w:val="28"/>
          <w:szCs w:val="28"/>
        </w:rPr>
        <w:t xml:space="preserve"> зажимов;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полная разборка 20 % всех зажимов. При обнаружении дефекта (трещины, деформации, разрушение пружин) хотя бы в одном зажиме полной разборке подвергаются 100 % зажимов;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контроль работоспособности и контроль регулировки устройств контроля зажимов и установка зажимного усилия в рабочем расцепленном состоянии;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контроль работоспособности всех дверей и закрывающих и замедляющих устройств;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контроль устройств измерения нагрузки и счета пассажиров;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контроль срабатывания тормозов с измерением остаточного усилия и буксировочного усилия;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 xml:space="preserve">визуальный контроль </w:t>
      </w:r>
      <w:proofErr w:type="spellStart"/>
      <w:r w:rsidRPr="00850ECD">
        <w:rPr>
          <w:rFonts w:ascii="Times New Roman" w:hAnsi="Times New Roman"/>
          <w:sz w:val="28"/>
          <w:szCs w:val="28"/>
        </w:rPr>
        <w:t>противолавинных</w:t>
      </w:r>
      <w:proofErr w:type="spellEnd"/>
      <w:r w:rsidRPr="00850ECD">
        <w:rPr>
          <w:rFonts w:ascii="Times New Roman" w:hAnsi="Times New Roman"/>
          <w:sz w:val="28"/>
          <w:szCs w:val="28"/>
        </w:rPr>
        <w:t xml:space="preserve"> сооружений, ограждений, противопожарного оборудования, оборудования по оказанию первой помощи, специальных инструментов.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5.8. Специальная ревизия основных элементов канатной дороги должна выполняться в соответствии с руководством по эксплуатации.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При отсутствии таких требований специальная ревизия должна выполняться со следующей периодичностью:</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каждые 5 лет - полная разборка приводов и тормозов подвесных канатных дорог;</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канаты - в соответствии с п. 5.11;</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не менее 50 % зажимов подвергаются контролю с полной разборкой в следующие сроки: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для отцепляемых зажимов после отработки 3 тыс. часов, но не позднее чем через 2 года. Этот срок может быть продлен до 4,5 тыс. часов и соответственно через 3 года для зажимов, несущие и функциональные части которых доступны контролю, не подвергая разборке сам зажим;</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для </w:t>
      </w:r>
      <w:proofErr w:type="spellStart"/>
      <w:r w:rsidRPr="00850ECD">
        <w:rPr>
          <w:rFonts w:ascii="Times New Roman" w:hAnsi="Times New Roman"/>
          <w:sz w:val="28"/>
          <w:szCs w:val="28"/>
        </w:rPr>
        <w:t>неотцепляемых</w:t>
      </w:r>
      <w:proofErr w:type="spellEnd"/>
      <w:r w:rsidRPr="00850ECD">
        <w:rPr>
          <w:rFonts w:ascii="Times New Roman" w:hAnsi="Times New Roman"/>
          <w:sz w:val="28"/>
          <w:szCs w:val="28"/>
        </w:rPr>
        <w:t xml:space="preserve"> зажимов после отработки 4,5 тыс. часов, но не позднее чем через 3 года.</w:t>
      </w:r>
    </w:p>
    <w:p w:rsidR="00D817D4" w:rsidRPr="00850ECD" w:rsidRDefault="00D817D4" w:rsidP="00850ECD">
      <w:pPr>
        <w:shd w:val="clear" w:color="auto" w:fill="FFFFFF"/>
        <w:ind w:left="-540" w:firstLine="540"/>
        <w:jc w:val="both"/>
        <w:rPr>
          <w:rFonts w:ascii="Times New Roman" w:hAnsi="Times New Roman"/>
          <w:sz w:val="28"/>
          <w:szCs w:val="28"/>
        </w:rPr>
      </w:pP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Вид проводимого контроля, требуемые заданные значения и допуски, а также неисправности в работе должны содержаться в документации производителя со ссылками на действующие стандарты и нормы.</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5.9. Зажимы подвергаются контролю неразрушающими методами на наличие трещин через 10 лет после начала эксплуатации (с учетом предшествующей эксплуатации зажима) и далее через каждые 2 года.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5.10. Испытание проводится по программе предприятия-изготовителя не менее 25 % зажимов в следующие сроки: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для отцепляемых зажимов после отработки 9 тыс. часов, но не позднее чем через 5 лет;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для </w:t>
      </w:r>
      <w:proofErr w:type="spellStart"/>
      <w:r w:rsidRPr="00850ECD">
        <w:rPr>
          <w:rFonts w:ascii="Times New Roman" w:hAnsi="Times New Roman"/>
          <w:sz w:val="28"/>
          <w:szCs w:val="28"/>
        </w:rPr>
        <w:t>неотцепляемых</w:t>
      </w:r>
      <w:proofErr w:type="spellEnd"/>
      <w:r w:rsidRPr="00850ECD">
        <w:rPr>
          <w:rFonts w:ascii="Times New Roman" w:hAnsi="Times New Roman"/>
          <w:sz w:val="28"/>
          <w:szCs w:val="28"/>
        </w:rPr>
        <w:t xml:space="preserve"> зажимов после отработки 18 тыс. часов, но не позднее чем через 10 лет и далее после отработки 9 тыс. часов, но не позднее чем через 5 лет.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5.11. Независимо от вида выполненной ревизии должен выполняться дефектоскопический контроль всех канатов ПКД в следующие сроки:</w:t>
      </w:r>
    </w:p>
    <w:p w:rsidR="00D817D4" w:rsidRPr="00850ECD" w:rsidRDefault="00D817D4" w:rsidP="00850ECD">
      <w:pPr>
        <w:shd w:val="clear" w:color="auto" w:fill="FFFFFF"/>
        <w:ind w:left="-540" w:firstLine="540"/>
        <w:jc w:val="both"/>
        <w:rPr>
          <w:rFonts w:ascii="Times New Roman" w:hAnsi="Times New Roman"/>
          <w:sz w:val="28"/>
          <w:szCs w:val="28"/>
        </w:rPr>
      </w:pPr>
      <w:proofErr w:type="gramStart"/>
      <w:r w:rsidRPr="00850ECD">
        <w:rPr>
          <w:rFonts w:ascii="Times New Roman" w:hAnsi="Times New Roman"/>
          <w:sz w:val="28"/>
          <w:szCs w:val="28"/>
        </w:rPr>
        <w:t>первичный</w:t>
      </w:r>
      <w:proofErr w:type="gramEnd"/>
      <w:r w:rsidRPr="00850ECD">
        <w:rPr>
          <w:rFonts w:ascii="Times New Roman" w:hAnsi="Times New Roman"/>
          <w:sz w:val="28"/>
          <w:szCs w:val="28"/>
        </w:rPr>
        <w:t xml:space="preserve"> - непосредственно после окончания монтажа ПКД перед вводом дороги в эксплуатацию;</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повторный - через каждые 3 года </w:t>
      </w:r>
      <w:proofErr w:type="gramStart"/>
      <w:r w:rsidRPr="00850ECD">
        <w:rPr>
          <w:rFonts w:ascii="Times New Roman" w:hAnsi="Times New Roman"/>
          <w:sz w:val="28"/>
          <w:szCs w:val="28"/>
        </w:rPr>
        <w:t>в первые</w:t>
      </w:r>
      <w:proofErr w:type="gramEnd"/>
      <w:r w:rsidRPr="00850ECD">
        <w:rPr>
          <w:rFonts w:ascii="Times New Roman" w:hAnsi="Times New Roman"/>
          <w:sz w:val="28"/>
          <w:szCs w:val="28"/>
        </w:rPr>
        <w:t xml:space="preserve"> 15 лет эксплуатации (с учетом предшествующей эксплуатации для канатов, используемых повторно) и далее ежегодно.</w:t>
      </w:r>
    </w:p>
    <w:p w:rsidR="00D817D4" w:rsidRPr="00850ECD" w:rsidRDefault="00D817D4" w:rsidP="00850ECD">
      <w:pPr>
        <w:shd w:val="clear" w:color="auto" w:fill="FFFFFF"/>
        <w:ind w:left="-540" w:firstLine="540"/>
        <w:jc w:val="both"/>
        <w:rPr>
          <w:rFonts w:ascii="Times New Roman" w:hAnsi="Times New Roman"/>
          <w:sz w:val="28"/>
          <w:szCs w:val="28"/>
        </w:rPr>
      </w:pPr>
      <w:proofErr w:type="spellStart"/>
      <w:r w:rsidRPr="00850ECD">
        <w:rPr>
          <w:rFonts w:ascii="Times New Roman" w:hAnsi="Times New Roman"/>
          <w:sz w:val="28"/>
          <w:szCs w:val="28"/>
        </w:rPr>
        <w:t>Дефектограммы</w:t>
      </w:r>
      <w:proofErr w:type="spellEnd"/>
      <w:r w:rsidRPr="00850ECD">
        <w:rPr>
          <w:rFonts w:ascii="Times New Roman" w:hAnsi="Times New Roman"/>
          <w:sz w:val="28"/>
          <w:szCs w:val="28"/>
        </w:rPr>
        <w:t xml:space="preserve"> должны храниться в паспорте канатной дороги весь период эксплуатации.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5.12. После ежегодной ревизии проводится техническое освидетельствование канатной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Техническое освидетельствование проводится экспертной организацией.</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5.13. Техническое освидетельствование проводится с целью установления, что:</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канатная дорога и ее устройство соответствуют настоящим Правилам и паспортным данным;</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канатная дорога находится в технически исправном состоянии, обеспечивающем ее безопасную работу;</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эксплуатация, содержание и обслуживание канатной дороги соответствуют требованиям настоящих Правил.</w:t>
      </w:r>
    </w:p>
    <w:p w:rsidR="00D817D4" w:rsidRPr="00850ECD" w:rsidRDefault="00D817D4" w:rsidP="00850ECD">
      <w:pPr>
        <w:shd w:val="clear" w:color="auto" w:fill="FFFFFF"/>
        <w:ind w:left="-540" w:firstLine="540"/>
        <w:jc w:val="both"/>
        <w:rPr>
          <w:rFonts w:ascii="Times New Roman" w:hAnsi="Times New Roman"/>
          <w:sz w:val="28"/>
          <w:szCs w:val="28"/>
        </w:rPr>
      </w:pP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5.14. Внеочередное техническое освидетельствование проводится после:</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реконструкции канатной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капитального ремонта канатной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5.15. При техническом освидетельствовании проводятся: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проверка эксплуатационной документации;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проверка технического состояния оборудования путем осмотра и измерений;</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статические и динамические испытания.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Кроме того, должна в обязательном порядке проводиться учебная спасательная операция по эвакуации пассажиров с остановившейся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Испытания ПКД должны проводиться согласно руководству по эксплуатации. При отсутствии указаний по проведению испытаний канатной дороги необходимо руководствоваться </w:t>
      </w:r>
      <w:proofErr w:type="spellStart"/>
      <w:r w:rsidRPr="00850ECD">
        <w:rPr>
          <w:rFonts w:ascii="Times New Roman" w:hAnsi="Times New Roman"/>
          <w:sz w:val="28"/>
          <w:szCs w:val="28"/>
        </w:rPr>
        <w:t>пп</w:t>
      </w:r>
      <w:proofErr w:type="spellEnd"/>
      <w:r w:rsidRPr="00850ECD">
        <w:rPr>
          <w:rFonts w:ascii="Times New Roman" w:hAnsi="Times New Roman"/>
          <w:sz w:val="28"/>
          <w:szCs w:val="28"/>
        </w:rPr>
        <w:t>. 5.16, 5.17.</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5.16. Статические испытания подвижного состава подвесных канатных дорог должны проводиться двойной загрузкой по отношению </w:t>
      </w:r>
      <w:proofErr w:type="gramStart"/>
      <w:r w:rsidRPr="00850ECD">
        <w:rPr>
          <w:rFonts w:ascii="Times New Roman" w:hAnsi="Times New Roman"/>
          <w:sz w:val="28"/>
          <w:szCs w:val="28"/>
        </w:rPr>
        <w:t>к</w:t>
      </w:r>
      <w:proofErr w:type="gramEnd"/>
      <w:r w:rsidRPr="00850ECD">
        <w:rPr>
          <w:rFonts w:ascii="Times New Roman" w:hAnsi="Times New Roman"/>
          <w:sz w:val="28"/>
          <w:szCs w:val="28"/>
        </w:rPr>
        <w:t xml:space="preserve"> номинальной. Испытания подвижного состава должны проводиться поочередно. Время испытания для вагонов - 30 мин, кресел (кабин) - 15 мин.</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Статические испытания БКД должны проводиться путем подвески к БУ груза, равного весу лыжника. Время испытания должно быть не менее 15 мин.</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5.17. Динамические испытания маятниковой дороги проводят при номинальной скорости в течение трех циклов с загрузкой поочередно каждого вагона 1,1 расчетной нагрузки.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Динамические испытания кольцевой дороги проводят при номинальной скорости: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для дорог длиной до 600 м сплошной загрузкой 90 % подвижного состава стороны подъема с нагрузкой 1,2 расчетной для дороги в целом на каждое кресло;</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для дорог длиной более 600 м сплошной загрузкой 95 % подвижного состава стороны подъема с нагрузкой 1,15 расчетной для дороги в целом на каждое кресло.</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Обход груженых кресел (кабин) вокруг станционных шкивов при испытаниях кольцевой дороги должен производиться на сниженной скорости (не более 1,25 м/с).</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5.18. Независимо от сроков проведения ревизии и технического освидетельствования должны проводиться испытания ловителей кабин (вагонов) маятниковых </w:t>
      </w:r>
      <w:proofErr w:type="spellStart"/>
      <w:r w:rsidRPr="00850ECD">
        <w:rPr>
          <w:rFonts w:ascii="Times New Roman" w:hAnsi="Times New Roman"/>
          <w:sz w:val="28"/>
          <w:szCs w:val="28"/>
        </w:rPr>
        <w:t>двухканатных</w:t>
      </w:r>
      <w:proofErr w:type="spellEnd"/>
      <w:r w:rsidRPr="00850ECD">
        <w:rPr>
          <w:rFonts w:ascii="Times New Roman" w:hAnsi="Times New Roman"/>
          <w:sz w:val="28"/>
          <w:szCs w:val="28"/>
        </w:rPr>
        <w:t xml:space="preserve"> дорог не реже 1 раза в 6 месяцев. Испытания ловителей должны проводиться на основании инструкции по эксплуатации, составленной предприятием-изготовителем или организацией, разработавшей проект канатной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5.19. Результаты технического освидетельствования должны быть занесены в паспорт канатной дороги, при этом должен быть указан срок следующего освидетельствования.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5.20. ПКД, находящиеся в работе, должны подвергаться экспертизе промышленной безопасности в следующие сроки: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перед первым вводом в эксплуатацию;</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первичная экспертиза после отработки 22 500 рабочих часов после первого ввода в эксплуатацию, но не позднее чем через 15 лет;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повторная экспертиза после отработки 15 000 рабочих часов после первичной, но не позднее чем через 10 лет;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все последующие экспертизы после отработки 7500 рабочих часов после предыдущей, но не позднее чем через 5 лет.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VI. ЭВАКУАЦИЯ И СПАСАТЕЛЬНЫЕ РАБОТЫ</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6.1. Пассажирская канатная дорога независимо от типа должна быть спроектирована таким образом, чтобы в случае возникновения аварийной ситуации, повлекшей длительный ее простой, имелась возможность информирования пассажиров о сложившейся ситуации и быстрой доставки их на станцию за определенный промежуток времени.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6.2. В течение первых 30 мин простоя начальник ПКД должен оперативно проинформировать пассажиров о сложившейся ситуации и возобновить движение подвижного состава для доставки пассажиров на станцию. При этом возобновление движения подвижного состава должно быть осуществлено в течение 1,5 ч с момента остановки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Информирование пассажиров должно происходить вне зависимости от положения подвижного состава и неблагоприятных погодных условий.</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6.3. Если невозможно возобновить движение, необходимо незамедлительно начать проведение спасательных работ.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Начальник ПКД отвечает за организацию и проведение спасательных работ и несет ответственность за их осуществление.</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6.4. Общая длительность проведения спасательных работ, предусмотренная в плане эвакуации и спасения, не должна превышать 3 ч. Отсчет времени начинается с момента остановки дороги и продолжается до момента спасения последнего пассажира и доставки его в установленное место.</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Количество и качество сре</w:t>
      </w:r>
      <w:proofErr w:type="gramStart"/>
      <w:r w:rsidRPr="00850ECD">
        <w:rPr>
          <w:rFonts w:ascii="Times New Roman" w:hAnsi="Times New Roman"/>
          <w:sz w:val="28"/>
          <w:szCs w:val="28"/>
        </w:rPr>
        <w:t>дств сп</w:t>
      </w:r>
      <w:proofErr w:type="gramEnd"/>
      <w:r w:rsidRPr="00850ECD">
        <w:rPr>
          <w:rFonts w:ascii="Times New Roman" w:hAnsi="Times New Roman"/>
          <w:sz w:val="28"/>
          <w:szCs w:val="28"/>
        </w:rPr>
        <w:t xml:space="preserve">асения пассажиров при аварийных ситуациях на дороге должно быть таким, чтобы общее время эвакуации всех </w:t>
      </w:r>
      <w:r w:rsidRPr="00850ECD">
        <w:rPr>
          <w:rFonts w:ascii="Times New Roman" w:hAnsi="Times New Roman"/>
          <w:sz w:val="28"/>
          <w:szCs w:val="28"/>
        </w:rPr>
        <w:lastRenderedPageBreak/>
        <w:t>пассажиров с подвижного состава на землю не превышало на дорогах с подвижным составом:</w:t>
      </w:r>
    </w:p>
    <w:p w:rsidR="00D817D4" w:rsidRPr="00850ECD" w:rsidRDefault="00D817D4" w:rsidP="00850ECD">
      <w:pPr>
        <w:shd w:val="clear" w:color="auto" w:fill="FFFFFF"/>
        <w:ind w:left="-540" w:firstLine="540"/>
        <w:jc w:val="both"/>
        <w:rPr>
          <w:rFonts w:ascii="Times New Roman" w:hAnsi="Times New Roman"/>
          <w:sz w:val="28"/>
          <w:szCs w:val="28"/>
        </w:rPr>
      </w:pPr>
      <w:proofErr w:type="gramStart"/>
      <w:r w:rsidRPr="00850ECD">
        <w:rPr>
          <w:rFonts w:ascii="Times New Roman" w:hAnsi="Times New Roman"/>
          <w:sz w:val="28"/>
          <w:szCs w:val="28"/>
        </w:rPr>
        <w:t>открытым</w:t>
      </w:r>
      <w:proofErr w:type="gramEnd"/>
      <w:r w:rsidRPr="00850ECD">
        <w:rPr>
          <w:rFonts w:ascii="Times New Roman" w:hAnsi="Times New Roman"/>
          <w:sz w:val="28"/>
          <w:szCs w:val="28"/>
        </w:rPr>
        <w:t xml:space="preserve"> - 1,5 часа;</w:t>
      </w:r>
    </w:p>
    <w:p w:rsidR="00D817D4" w:rsidRPr="00850ECD" w:rsidRDefault="00D817D4" w:rsidP="00850ECD">
      <w:pPr>
        <w:shd w:val="clear" w:color="auto" w:fill="FFFFFF"/>
        <w:ind w:left="-540" w:firstLine="540"/>
        <w:jc w:val="both"/>
        <w:rPr>
          <w:rFonts w:ascii="Times New Roman" w:hAnsi="Times New Roman"/>
          <w:sz w:val="28"/>
          <w:szCs w:val="28"/>
        </w:rPr>
      </w:pPr>
      <w:proofErr w:type="gramStart"/>
      <w:r w:rsidRPr="00850ECD">
        <w:rPr>
          <w:rFonts w:ascii="Times New Roman" w:hAnsi="Times New Roman"/>
          <w:sz w:val="28"/>
          <w:szCs w:val="28"/>
        </w:rPr>
        <w:t>полуоткрытым</w:t>
      </w:r>
      <w:proofErr w:type="gramEnd"/>
      <w:r w:rsidRPr="00850ECD">
        <w:rPr>
          <w:rFonts w:ascii="Times New Roman" w:hAnsi="Times New Roman"/>
          <w:sz w:val="28"/>
          <w:szCs w:val="28"/>
        </w:rPr>
        <w:t xml:space="preserve"> - 2 часа;</w:t>
      </w:r>
    </w:p>
    <w:p w:rsidR="00D817D4" w:rsidRPr="00850ECD" w:rsidRDefault="00D817D4" w:rsidP="00850ECD">
      <w:pPr>
        <w:shd w:val="clear" w:color="auto" w:fill="FFFFFF"/>
        <w:ind w:left="-540" w:firstLine="540"/>
        <w:jc w:val="both"/>
        <w:rPr>
          <w:rFonts w:ascii="Times New Roman" w:hAnsi="Times New Roman"/>
          <w:sz w:val="28"/>
          <w:szCs w:val="28"/>
        </w:rPr>
      </w:pPr>
      <w:proofErr w:type="gramStart"/>
      <w:r w:rsidRPr="00850ECD">
        <w:rPr>
          <w:rFonts w:ascii="Times New Roman" w:hAnsi="Times New Roman"/>
          <w:sz w:val="28"/>
          <w:szCs w:val="28"/>
        </w:rPr>
        <w:t>закрытым</w:t>
      </w:r>
      <w:proofErr w:type="gramEnd"/>
      <w:r w:rsidRPr="00850ECD">
        <w:rPr>
          <w:rFonts w:ascii="Times New Roman" w:hAnsi="Times New Roman"/>
          <w:sz w:val="28"/>
          <w:szCs w:val="28"/>
        </w:rPr>
        <w:t xml:space="preserve"> - 2 часа.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6.5. При выборе способов проведения спасательных работ следует учитывать:</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тип и характеристики канатной дороги, а также условия ее эксплуатации;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условия окружающей местности (пересеченная местность, опасность схода лавин, погодные условия);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количество и подготовку работающего персонала;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технические возможности спасательного оборудования.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Спасательные работы могут проводиться одной или несколькими командами спасателей на одном или одновременно нескольких участках трассы канатной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Для подвижного состава с проводником проведение работ по спасению пассажиров входит в его обязанности.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6.6. Спасение пассажиров путем снятия их с подвижного состава, подвешенного на канате, допускается при условии, что высота прохождения несущего или </w:t>
      </w:r>
      <w:proofErr w:type="spellStart"/>
      <w:r w:rsidRPr="00850ECD">
        <w:rPr>
          <w:rFonts w:ascii="Times New Roman" w:hAnsi="Times New Roman"/>
          <w:sz w:val="28"/>
          <w:szCs w:val="28"/>
        </w:rPr>
        <w:t>несуще-тягового</w:t>
      </w:r>
      <w:proofErr w:type="spellEnd"/>
      <w:r w:rsidRPr="00850ECD">
        <w:rPr>
          <w:rFonts w:ascii="Times New Roman" w:hAnsi="Times New Roman"/>
          <w:sz w:val="28"/>
          <w:szCs w:val="28"/>
        </w:rPr>
        <w:t xml:space="preserve"> каната и профиль канатной дороги позволяют проводить спасательные работы.</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6.7. Если на участке трассы или на всей трассе канатной дороги невозможно проведение спасательных работ путем снятия пассажиров с подвижного состава, то необходимо предусмотреть на этих участках трассы спасательные устройства для спасения пассажиров путем продвижения по канату.</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6.8. Спасательное устройство должно иметь самостоятельный привод, независимый от главного привода и оснащенный независимым источником питания, или оборудовано специальной подвеской.</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6.9. Спасательное устройство, предназначенное для использования в ходе спасательных работ, должно обязательно сопровождаться спасателем, имеющим радиосвязь с командным пунктом на земле.</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Для облегчения подъезда специальной подвески со спасателями к кабине с наступлением темноты необходимо обеспечить достаточное освещение.</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6.10. Для каждой пассажирской канатной дороги должен быть разработан план и составлена инструкция по эвакуации и спасению пассажиров. В инструкции должны быть указаны:</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лица, ответственные за порядок эвакуации;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лица, ответственные за проведение непосредственно самой эвакуации и оказание первой помощи пострадавшим;</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оборудование и приспособления, необходимые для проведения эвакуации, а также где и как они должны храниться;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труднодоступные места на протяжении всей трассы канатной дороги и возможность проведения с них спасательных работ;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сроки проведения спасательных работ после возникновения аварийной ситуации и остановки канатной дороги;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способы эвакуации пассажиров, пострадавших во время возникновения аварийной ситуации;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средства связи и порядок общения между пассажирами и спасательной командой.</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План проведения эвакуации и спасательных работ в исключительных случаях предусматривает использование устройств и оборудования, не принадлежащих к оборудованию канатной дороги. Это могут быть вышки, подъемники, пожарные машины с выдвижными лестницами, вертолеты и т.п.</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6.11. Для эвакуации пассажиров в кратчайшие сроки, а также для их спуска и спасения должны быть предусмотрены специальные спасательные оборудование и приспособления. При этом должны выполняться следующие требования: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храниться это оборудование должно в легкодоступных местах и должно быстро доставляться к месту проведения спасательных работ;</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не реже одного раза в 12 месяцев спасательное оборудование должно подвергаться контролю и поврежденные или изношенные детали должны заменяться;</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все неметаллические канаты, применяемые при эвакуации, должны быть выполнены из синтетического волокна с разрывным усилием не менее 22 кН для нового каната;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все карабины должны быть замочного типа;</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шесты или лестницы должны иметь возможность фиксироваться на канате или подвеске, их рекомендуется использовать только на небольшой высоте;</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все спасательное оборудование и приспособления должны использоваться только для спасения и эвакуации пассажиров с канатной дороги.</w:t>
      </w:r>
    </w:p>
    <w:p w:rsidR="00D817D4" w:rsidRPr="00850ECD" w:rsidRDefault="00D817D4" w:rsidP="00850ECD">
      <w:pPr>
        <w:shd w:val="clear" w:color="auto" w:fill="FFFFFF"/>
        <w:ind w:left="-540" w:firstLine="540"/>
        <w:jc w:val="both"/>
        <w:rPr>
          <w:rFonts w:ascii="Times New Roman" w:hAnsi="Times New Roman"/>
          <w:sz w:val="28"/>
          <w:szCs w:val="28"/>
        </w:rPr>
      </w:pP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6.12. В каждом вагоне с проводником </w:t>
      </w:r>
      <w:proofErr w:type="gramStart"/>
      <w:r w:rsidRPr="00850ECD">
        <w:rPr>
          <w:rFonts w:ascii="Times New Roman" w:hAnsi="Times New Roman"/>
          <w:sz w:val="28"/>
          <w:szCs w:val="28"/>
        </w:rPr>
        <w:t>маятниковых</w:t>
      </w:r>
      <w:proofErr w:type="gramEnd"/>
      <w:r w:rsidRPr="00850ECD">
        <w:rPr>
          <w:rFonts w:ascii="Times New Roman" w:hAnsi="Times New Roman"/>
          <w:sz w:val="28"/>
          <w:szCs w:val="28"/>
        </w:rPr>
        <w:t xml:space="preserve"> ППКД должно быть предусмотрено спасательное оборудование. Кроме того, дороги этого типа должны быть оборудованы дополнительными спасательными средствами, расположенными вне дороги (спасательный вагон с отдельным приводом, резервная тяговая лебедка и т.д.).</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Эвакуация пассажиров из вагонов ППКД, сопровождаемых проводником, может производиться при расстоянии от пола вагона до земли до 80 м с помощью спасательных средств, находящихся в вагоне (самотормозящаяся лебедка с канатом и спасательным мешком или поясом).</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На дорогах, где расстояние от пола вагона до земли может достигать более 80 м, проектом дороги должно быть дополнительно предусмотрено использование других средств эвакуации, например спасательного вагона с независимым приводом либо лебедкой и резервным тяговым канатом, расположенным около опоры и т.п.</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Вагоны таких дорог должны иметь дополнительные двери в торцах или торцевые окна размерами не менее 500 ´ 1500 мм (ширина ´ высота) для эвакуации пассажиров.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 xml:space="preserve">6.13. На кольцевых дорогах для эвакуации пассажиров и спуска на землю возможно снижение </w:t>
      </w:r>
      <w:proofErr w:type="spellStart"/>
      <w:r w:rsidRPr="00850ECD">
        <w:rPr>
          <w:rFonts w:ascii="Times New Roman" w:hAnsi="Times New Roman"/>
          <w:sz w:val="28"/>
          <w:szCs w:val="28"/>
        </w:rPr>
        <w:t>несуще-тягового</w:t>
      </w:r>
      <w:proofErr w:type="spellEnd"/>
      <w:r w:rsidRPr="00850ECD">
        <w:rPr>
          <w:rFonts w:ascii="Times New Roman" w:hAnsi="Times New Roman"/>
          <w:sz w:val="28"/>
          <w:szCs w:val="28"/>
        </w:rPr>
        <w:t xml:space="preserve"> каната с закрепленным на нем подвижным составом при помощи лебедки.</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t>6.14. При длительной остановке БКД лыжники должны быть оповещены о невозможности дальнейшей работы дороги, после чего они должны сойти с буксировочной колеи и уйти в безопасное место (например, к спуску для лыжников).</w:t>
      </w:r>
    </w:p>
    <w:p w:rsidR="00D817D4" w:rsidRPr="00850ECD" w:rsidRDefault="00D817D4" w:rsidP="00850ECD">
      <w:pPr>
        <w:shd w:val="clear" w:color="auto" w:fill="FFFFFF"/>
        <w:ind w:left="-540" w:firstLine="540"/>
        <w:jc w:val="both"/>
        <w:rPr>
          <w:rFonts w:ascii="Times New Roman" w:hAnsi="Times New Roman"/>
          <w:sz w:val="28"/>
          <w:szCs w:val="28"/>
        </w:rPr>
      </w:pPr>
      <w:r w:rsidRPr="00850ECD">
        <w:rPr>
          <w:rFonts w:ascii="Times New Roman" w:hAnsi="Times New Roman"/>
          <w:sz w:val="28"/>
          <w:szCs w:val="28"/>
        </w:rPr>
        <w:lastRenderedPageBreak/>
        <w:t>6.15. Учебные и тренировочные спасательные работы должны проводиться не реже одного раза в 12 месяцев.</w:t>
      </w:r>
    </w:p>
    <w:p w:rsidR="00D817D4" w:rsidRPr="00850ECD" w:rsidRDefault="00D817D4" w:rsidP="00850ECD">
      <w:pPr>
        <w:ind w:left="-540" w:firstLine="540"/>
        <w:jc w:val="center"/>
        <w:rPr>
          <w:rFonts w:ascii="Times New Roman" w:hAnsi="Times New Roman"/>
          <w:sz w:val="28"/>
          <w:szCs w:val="28"/>
        </w:rPr>
      </w:pPr>
      <w:r w:rsidRPr="00850ECD">
        <w:rPr>
          <w:rFonts w:ascii="Times New Roman" w:hAnsi="Times New Roman"/>
          <w:sz w:val="28"/>
          <w:szCs w:val="28"/>
        </w:rPr>
        <w:t>Практическое занятие № 3,4</w:t>
      </w:r>
    </w:p>
    <w:p w:rsidR="00D817D4" w:rsidRPr="00850ECD" w:rsidRDefault="00D817D4" w:rsidP="00850ECD">
      <w:pPr>
        <w:spacing w:after="0" w:line="240" w:lineRule="auto"/>
        <w:ind w:left="-540" w:firstLine="540"/>
        <w:jc w:val="center"/>
        <w:rPr>
          <w:rFonts w:ascii="Times New Roman" w:hAnsi="Times New Roman"/>
          <w:sz w:val="28"/>
          <w:szCs w:val="28"/>
        </w:rPr>
      </w:pPr>
      <w:r w:rsidRPr="00850ECD">
        <w:rPr>
          <w:rFonts w:ascii="Times New Roman" w:hAnsi="Times New Roman"/>
          <w:sz w:val="28"/>
          <w:szCs w:val="28"/>
        </w:rPr>
        <w:t>План.</w:t>
      </w:r>
    </w:p>
    <w:p w:rsidR="00D817D4" w:rsidRPr="00850ECD" w:rsidRDefault="00D817D4" w:rsidP="00850ECD">
      <w:pPr>
        <w:pStyle w:val="a3"/>
        <w:autoSpaceDE w:val="0"/>
        <w:autoSpaceDN w:val="0"/>
        <w:adjustRightInd w:val="0"/>
        <w:spacing w:after="0" w:line="240" w:lineRule="auto"/>
        <w:ind w:left="-540" w:firstLine="540"/>
        <w:jc w:val="both"/>
        <w:rPr>
          <w:rFonts w:ascii="Times New Roman" w:eastAsia="TimesNewRomanPS-BoldMT" w:hAnsi="Times New Roman"/>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 Конструкция, технические характеристики, типы лифтов (подъёмников)</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 Основные технические требования при проектировании, установке и эксплуатации лифтов (подъёмников)</w:t>
      </w:r>
    </w:p>
    <w:p w:rsidR="00D817D4" w:rsidRPr="00850ECD" w:rsidRDefault="00D817D4" w:rsidP="00850ECD">
      <w:pPr>
        <w:pStyle w:val="a3"/>
        <w:autoSpaceDE w:val="0"/>
        <w:autoSpaceDN w:val="0"/>
        <w:adjustRightInd w:val="0"/>
        <w:spacing w:after="0" w:line="240" w:lineRule="auto"/>
        <w:ind w:left="-540" w:firstLine="540"/>
        <w:jc w:val="both"/>
        <w:rPr>
          <w:rFonts w:ascii="Times New Roman" w:eastAsia="TimesNewRomanPS-BoldMT" w:hAnsi="Times New Roman"/>
          <w:b/>
          <w:bCs/>
          <w:i/>
          <w:iCs/>
          <w:sz w:val="28"/>
          <w:szCs w:val="28"/>
        </w:rPr>
      </w:pPr>
    </w:p>
    <w:p w:rsidR="00D817D4" w:rsidRPr="00850ECD" w:rsidRDefault="00D817D4" w:rsidP="00850ECD">
      <w:pPr>
        <w:spacing w:after="0" w:line="240" w:lineRule="auto"/>
        <w:ind w:left="-540" w:firstLine="540"/>
        <w:jc w:val="both"/>
        <w:rPr>
          <w:rFonts w:ascii="Times New Roman" w:hAnsi="Times New Roman"/>
          <w:b/>
          <w:bCs/>
          <w:i/>
          <w:iCs/>
          <w:color w:val="000000"/>
          <w:sz w:val="28"/>
          <w:szCs w:val="28"/>
        </w:rPr>
      </w:pPr>
      <w:r w:rsidRPr="00850ECD">
        <w:rPr>
          <w:rFonts w:ascii="Times New Roman" w:hAnsi="Times New Roman"/>
          <w:b/>
          <w:bCs/>
          <w:i/>
          <w:iCs/>
          <w:color w:val="000000"/>
          <w:sz w:val="28"/>
          <w:szCs w:val="28"/>
        </w:rPr>
        <w:t>1. Конструкция, технические характеристики, типы лифтов (подъёмников).</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Внутри шахты вдоль вертикальных направляющих движутся кабина и противовес. Кабина и противовес подвешены на стальных проволочных канатах, которые крепятся к кабине посредством подвески. Тяговое усилие на канатах создается при вращении канатоведущего шкива при включенном приводном электродвигателе. Для остановки и удержания кабины и противовеса в неподвижном состоянии при отключенном электродвигателе служит тормоз. В приямке расположены натяжное устройство ограничителя скорости и буфера. Ограничитель скорости </w:t>
      </w:r>
      <w:proofErr w:type="spellStart"/>
      <w:r w:rsidRPr="00850ECD">
        <w:rPr>
          <w:rFonts w:ascii="Times New Roman" w:hAnsi="Times New Roman"/>
          <w:color w:val="000000"/>
          <w:sz w:val="28"/>
          <w:szCs w:val="28"/>
        </w:rPr>
        <w:t>кинематически</w:t>
      </w:r>
      <w:proofErr w:type="spellEnd"/>
      <w:r w:rsidRPr="00850ECD">
        <w:rPr>
          <w:rFonts w:ascii="Times New Roman" w:hAnsi="Times New Roman"/>
          <w:color w:val="000000"/>
          <w:sz w:val="28"/>
          <w:szCs w:val="28"/>
        </w:rPr>
        <w:t xml:space="preserve"> связан канатом с натяжным устройством и с ловителями, башмаки которых предназначены для остановки кабины, свободно движущейся вдоль направляющих, в случае обрыва или ослабления канатов, а также при превышении кабиной (противовесом) заданных величин скорости движения. Ограничитель скорости установлен в машинном помещении и связан с кабиной канатом.</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Для управления движением кабины служит кнопочный аппарат, расположенный внутри на стенке кабины. Электрический сигнал от кнопочного аппарата передается по подвесному кабелю и проводам в шахте в машинное помещение на шкаф управления лифтом. Привод лифта обычно обеспечивает возможность перемещения кабины в двух режимах – на большой и малой скорости. Переключение с большой скорости на малую осуществляется этажным переключателем (датчиком), на который при подходе кабины воздействует отводка (шунт). Движение кабины с малой скоростью продолжается до подхода кабины к датчику точной остановки, закрепленному на стенке шахты. По сигналу датчика точной остановки электродвигатель лебедки и катушка приводного электромагнита тормоза отключаются от </w:t>
      </w:r>
      <w:proofErr w:type="gramStart"/>
      <w:r w:rsidRPr="00850ECD">
        <w:rPr>
          <w:rFonts w:ascii="Times New Roman" w:hAnsi="Times New Roman"/>
          <w:color w:val="000000"/>
          <w:sz w:val="28"/>
          <w:szCs w:val="28"/>
        </w:rPr>
        <w:t>сети</w:t>
      </w:r>
      <w:proofErr w:type="gramEnd"/>
      <w:r w:rsidRPr="00850ECD">
        <w:rPr>
          <w:rFonts w:ascii="Times New Roman" w:hAnsi="Times New Roman"/>
          <w:color w:val="000000"/>
          <w:sz w:val="28"/>
          <w:szCs w:val="28"/>
        </w:rPr>
        <w:t xml:space="preserve"> и кабина затормаживается и удерживается тормозом в неподвижном состоянии. Одновременно подается питание на электродвигатель привода дверей кабины. Двери автоматически открываются совместно с дверями шахты и остаются открытыми после выхода пассажиров из кабины в течение сравнительно малого промежутка времени, задаваемого реле времени в цепи управления лифтом. Затем реле времени замыкает свои контакты и подает питание на электродвигатель привода дверей </w:t>
      </w:r>
      <w:r w:rsidRPr="00850ECD">
        <w:rPr>
          <w:rFonts w:ascii="Times New Roman" w:hAnsi="Times New Roman"/>
          <w:color w:val="000000"/>
          <w:sz w:val="28"/>
          <w:szCs w:val="28"/>
        </w:rPr>
        <w:lastRenderedPageBreak/>
        <w:t>кабины – двери закрываются. Лифт свободен и готов к работе по вызову, о чем свидетельствуют погасшие сигнальные лампы вызывных аппаратов, установленные на каждом посадочном этаже.</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Лебедка лифта может иметь нарезной грузовой барабан или канатоведущий шкив. Барабанные лебедки применяются в настоящее время сравнительно редко, преимущественно в лифтах без противовеса, когда установка противовеса затруднена или невозможна. От канатоведущего шкива тяговое усилие передается канатом за счет действия сил трения между канатом и шкивом. </w:t>
      </w:r>
      <w:proofErr w:type="gramStart"/>
      <w:r w:rsidRPr="00850ECD">
        <w:rPr>
          <w:rFonts w:ascii="Times New Roman" w:hAnsi="Times New Roman"/>
          <w:color w:val="000000"/>
          <w:sz w:val="28"/>
          <w:szCs w:val="28"/>
        </w:rPr>
        <w:t>Для увеличения сил трения шкив имеет ручьи (т.е. углубления на образующей цилиндрической поверхности), форма которых при данном угле обхвата шкива каната, выбранном материале и конструкции шкива позволяет обеспечивать сцепление каната со шкивом, достаточное для удержания кабины при статических испытаниях, и исключает возможность подъема кабины при неподвижном противовесе или противовеса при неподвижной кабине.</w:t>
      </w:r>
      <w:proofErr w:type="gramEnd"/>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b/>
          <w:bCs/>
          <w:i/>
          <w:iCs/>
          <w:color w:val="000000"/>
          <w:sz w:val="28"/>
          <w:szCs w:val="28"/>
        </w:rPr>
        <w:t>Преимущественное распространение</w:t>
      </w:r>
      <w:r w:rsidRPr="00850ECD">
        <w:rPr>
          <w:rFonts w:ascii="Times New Roman" w:hAnsi="Times New Roman"/>
          <w:color w:val="000000"/>
          <w:sz w:val="28"/>
          <w:szCs w:val="28"/>
        </w:rPr>
        <w:t xml:space="preserve"> получили лифты с верхним расположением привода. Нижнее расположение привода характерно для выжимных и тротуарных лифтов. Для малых грузовых лифтов возможно расположение привода сбоку шахты. Основные кинематические схемы лифтов </w:t>
      </w:r>
      <w:r w:rsidRPr="00850ECD">
        <w:rPr>
          <w:rFonts w:ascii="Times New Roman" w:hAnsi="Times New Roman"/>
          <w:color w:val="000000"/>
          <w:sz w:val="28"/>
          <w:szCs w:val="28"/>
        </w:rPr>
        <w:lastRenderedPageBreak/>
        <w:t>приведены на рис. 2.</w:t>
      </w:r>
      <w:r w:rsidR="00284B0C" w:rsidRPr="00F3169B">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43.55pt;height:449pt;visibility:visible">
            <v:imagedata r:id="rId5" o:title=""/>
          </v:shape>
        </w:pic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Габаритные размеры и конструкция лифтов определяется их назначением, расположением кабины и противовеса в плане и размещением дверных проемов в шахте. Преимущественное распространение в лифтах жилых, административных и промышленных зданий получили шахты и кабины с входом с одной стороны на всех этажах. Иногда предусматривают две двери на противоположных стенах или в двух смежных стенах, расположенных под углом.</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b/>
          <w:bCs/>
          <w:i/>
          <w:iCs/>
          <w:color w:val="000000"/>
          <w:sz w:val="28"/>
          <w:szCs w:val="28"/>
        </w:rPr>
        <w:t>Лифты подразделяют</w:t>
      </w:r>
      <w:r w:rsidRPr="00850ECD">
        <w:rPr>
          <w:rFonts w:ascii="Times New Roman" w:hAnsi="Times New Roman"/>
          <w:color w:val="000000"/>
          <w:sz w:val="28"/>
          <w:szCs w:val="28"/>
        </w:rPr>
        <w:t xml:space="preserve"> (ГОСТ 23748–79) по следующим основным признакам:</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а) </w:t>
      </w:r>
      <w:r w:rsidRPr="00850ECD">
        <w:rPr>
          <w:rFonts w:ascii="Times New Roman" w:hAnsi="Times New Roman"/>
          <w:b/>
          <w:bCs/>
          <w:color w:val="000000"/>
          <w:sz w:val="28"/>
          <w:szCs w:val="28"/>
        </w:rPr>
        <w:t>по виду транспортируемых грузов</w:t>
      </w:r>
      <w:r w:rsidRPr="00850ECD">
        <w:rPr>
          <w:rFonts w:ascii="Times New Roman" w:hAnsi="Times New Roman"/>
          <w:color w:val="000000"/>
          <w:sz w:val="28"/>
          <w:szCs w:val="28"/>
        </w:rPr>
        <w:t xml:space="preserve"> на: </w:t>
      </w:r>
      <w:r w:rsidRPr="00850ECD">
        <w:rPr>
          <w:rFonts w:ascii="Times New Roman" w:hAnsi="Times New Roman"/>
          <w:i/>
          <w:iCs/>
          <w:color w:val="000000"/>
          <w:sz w:val="28"/>
          <w:szCs w:val="28"/>
        </w:rPr>
        <w:t>пассажирские</w:t>
      </w:r>
      <w:r w:rsidRPr="00850ECD">
        <w:rPr>
          <w:rFonts w:ascii="Times New Roman" w:hAnsi="Times New Roman"/>
          <w:color w:val="000000"/>
          <w:sz w:val="28"/>
          <w:szCs w:val="28"/>
        </w:rPr>
        <w:t xml:space="preserve">, предназначенные для подъема и спуска людей, в том числе с предметами домашнего обихода, если общая масса людей и груза не превышает грузоподъемности лифта; </w:t>
      </w:r>
      <w:r w:rsidRPr="00850ECD">
        <w:rPr>
          <w:rFonts w:ascii="Times New Roman" w:hAnsi="Times New Roman"/>
          <w:i/>
          <w:iCs/>
          <w:color w:val="000000"/>
          <w:sz w:val="28"/>
          <w:szCs w:val="28"/>
        </w:rPr>
        <w:t>больничные</w:t>
      </w:r>
      <w:r w:rsidRPr="00850ECD">
        <w:rPr>
          <w:rFonts w:ascii="Times New Roman" w:hAnsi="Times New Roman"/>
          <w:color w:val="000000"/>
          <w:sz w:val="28"/>
          <w:szCs w:val="28"/>
        </w:rPr>
        <w:t xml:space="preserve"> – для подъема и спуска больных на больничных транспортных средствах в присутствии сопровождающего персонала; </w:t>
      </w:r>
      <w:proofErr w:type="gramStart"/>
      <w:r w:rsidRPr="00850ECD">
        <w:rPr>
          <w:rFonts w:ascii="Times New Roman" w:hAnsi="Times New Roman"/>
          <w:i/>
          <w:iCs/>
          <w:color w:val="000000"/>
          <w:sz w:val="28"/>
          <w:szCs w:val="28"/>
        </w:rPr>
        <w:t>грузовые</w:t>
      </w:r>
      <w:r w:rsidRPr="00850ECD">
        <w:rPr>
          <w:rFonts w:ascii="Times New Roman" w:hAnsi="Times New Roman"/>
          <w:color w:val="000000"/>
          <w:sz w:val="28"/>
          <w:szCs w:val="28"/>
        </w:rPr>
        <w:t xml:space="preserve"> – для транспортировки грузов в сопровождении проводника или специально выделенных людей без проводника, в том числе грузовые малые для транспортировки грузов без </w:t>
      </w:r>
      <w:r w:rsidRPr="00850ECD">
        <w:rPr>
          <w:rFonts w:ascii="Times New Roman" w:hAnsi="Times New Roman"/>
          <w:color w:val="000000"/>
          <w:sz w:val="28"/>
          <w:szCs w:val="28"/>
        </w:rPr>
        <w:lastRenderedPageBreak/>
        <w:t>проводника, причем в последнем случае ограничены грузоподъемность, высота и площадь кабины с целью исключения входа человека в кабину при ее разгрузке и загрузке;</w:t>
      </w:r>
      <w:proofErr w:type="gramEnd"/>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б) </w:t>
      </w:r>
      <w:r w:rsidRPr="00850ECD">
        <w:rPr>
          <w:rFonts w:ascii="Times New Roman" w:hAnsi="Times New Roman"/>
          <w:b/>
          <w:bCs/>
          <w:color w:val="000000"/>
          <w:sz w:val="28"/>
          <w:szCs w:val="28"/>
        </w:rPr>
        <w:t>по виду грузонесущего устройства</w:t>
      </w:r>
      <w:r w:rsidRPr="00850ECD">
        <w:rPr>
          <w:rFonts w:ascii="Times New Roman" w:hAnsi="Times New Roman"/>
          <w:color w:val="000000"/>
          <w:sz w:val="28"/>
          <w:szCs w:val="28"/>
        </w:rPr>
        <w:t xml:space="preserve">: на лифты, оборудованные </w:t>
      </w:r>
      <w:r w:rsidRPr="00850ECD">
        <w:rPr>
          <w:rFonts w:ascii="Times New Roman" w:hAnsi="Times New Roman"/>
          <w:i/>
          <w:iCs/>
          <w:color w:val="000000"/>
          <w:sz w:val="28"/>
          <w:szCs w:val="28"/>
        </w:rPr>
        <w:t>кабиной</w:t>
      </w:r>
      <w:r w:rsidRPr="00850ECD">
        <w:rPr>
          <w:rFonts w:ascii="Times New Roman" w:hAnsi="Times New Roman"/>
          <w:color w:val="000000"/>
          <w:sz w:val="28"/>
          <w:szCs w:val="28"/>
        </w:rPr>
        <w:t xml:space="preserve"> или </w:t>
      </w:r>
      <w:r w:rsidRPr="00850ECD">
        <w:rPr>
          <w:rFonts w:ascii="Times New Roman" w:hAnsi="Times New Roman"/>
          <w:i/>
          <w:iCs/>
          <w:color w:val="000000"/>
          <w:sz w:val="28"/>
          <w:szCs w:val="28"/>
        </w:rPr>
        <w:t>платформой</w:t>
      </w:r>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в) </w:t>
      </w:r>
      <w:r w:rsidRPr="00850ECD">
        <w:rPr>
          <w:rFonts w:ascii="Times New Roman" w:hAnsi="Times New Roman"/>
          <w:b/>
          <w:bCs/>
          <w:color w:val="000000"/>
          <w:sz w:val="28"/>
          <w:szCs w:val="28"/>
        </w:rPr>
        <w:t>по виду тягового органа</w:t>
      </w:r>
      <w:r w:rsidRPr="00850ECD">
        <w:rPr>
          <w:rFonts w:ascii="Times New Roman" w:hAnsi="Times New Roman"/>
          <w:color w:val="000000"/>
          <w:sz w:val="28"/>
          <w:szCs w:val="28"/>
        </w:rPr>
        <w:t xml:space="preserve">, предназначенного для перемещения кабины или платформы: </w:t>
      </w:r>
      <w:proofErr w:type="gramStart"/>
      <w:r w:rsidRPr="00850ECD">
        <w:rPr>
          <w:rFonts w:ascii="Times New Roman" w:hAnsi="Times New Roman"/>
          <w:color w:val="000000"/>
          <w:sz w:val="28"/>
          <w:szCs w:val="28"/>
        </w:rPr>
        <w:t>на</w:t>
      </w:r>
      <w:proofErr w:type="gramEnd"/>
      <w:r w:rsidRPr="00850ECD">
        <w:rPr>
          <w:rFonts w:ascii="Times New Roman" w:hAnsi="Times New Roman"/>
          <w:color w:val="000000"/>
          <w:sz w:val="28"/>
          <w:szCs w:val="28"/>
        </w:rPr>
        <w:t xml:space="preserve"> </w:t>
      </w:r>
      <w:r w:rsidRPr="00850ECD">
        <w:rPr>
          <w:rFonts w:ascii="Times New Roman" w:hAnsi="Times New Roman"/>
          <w:i/>
          <w:iCs/>
          <w:color w:val="000000"/>
          <w:sz w:val="28"/>
          <w:szCs w:val="28"/>
        </w:rPr>
        <w:t>канатные, цепные, реечные, винтовые</w:t>
      </w:r>
      <w:r w:rsidRPr="00850ECD">
        <w:rPr>
          <w:rFonts w:ascii="Times New Roman" w:hAnsi="Times New Roman"/>
          <w:color w:val="000000"/>
          <w:sz w:val="28"/>
          <w:szCs w:val="28"/>
        </w:rPr>
        <w:t xml:space="preserve"> и </w:t>
      </w:r>
      <w:r w:rsidRPr="00850ECD">
        <w:rPr>
          <w:rFonts w:ascii="Times New Roman" w:hAnsi="Times New Roman"/>
          <w:i/>
          <w:iCs/>
          <w:color w:val="000000"/>
          <w:sz w:val="28"/>
          <w:szCs w:val="28"/>
        </w:rPr>
        <w:t>плунжерные</w:t>
      </w:r>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г) </w:t>
      </w:r>
      <w:r w:rsidRPr="00850ECD">
        <w:rPr>
          <w:rFonts w:ascii="Times New Roman" w:hAnsi="Times New Roman"/>
          <w:b/>
          <w:bCs/>
          <w:color w:val="000000"/>
          <w:sz w:val="28"/>
          <w:szCs w:val="28"/>
        </w:rPr>
        <w:t>по виду привода</w:t>
      </w:r>
      <w:r w:rsidRPr="00850ECD">
        <w:rPr>
          <w:rFonts w:ascii="Times New Roman" w:hAnsi="Times New Roman"/>
          <w:color w:val="000000"/>
          <w:sz w:val="28"/>
          <w:szCs w:val="28"/>
        </w:rPr>
        <w:t xml:space="preserve"> на </w:t>
      </w:r>
      <w:proofErr w:type="gramStart"/>
      <w:r w:rsidRPr="00850ECD">
        <w:rPr>
          <w:rFonts w:ascii="Times New Roman" w:hAnsi="Times New Roman"/>
          <w:i/>
          <w:iCs/>
          <w:color w:val="000000"/>
          <w:sz w:val="28"/>
          <w:szCs w:val="28"/>
        </w:rPr>
        <w:t>электрические</w:t>
      </w:r>
      <w:proofErr w:type="gramEnd"/>
      <w:r w:rsidRPr="00850ECD">
        <w:rPr>
          <w:rFonts w:ascii="Times New Roman" w:hAnsi="Times New Roman"/>
          <w:i/>
          <w:iCs/>
          <w:color w:val="000000"/>
          <w:sz w:val="28"/>
          <w:szCs w:val="28"/>
        </w:rPr>
        <w:t xml:space="preserve"> и гидравлические</w:t>
      </w:r>
      <w:r w:rsidRPr="00850ECD">
        <w:rPr>
          <w:rFonts w:ascii="Times New Roman" w:hAnsi="Times New Roman"/>
          <w:color w:val="000000"/>
          <w:sz w:val="28"/>
          <w:szCs w:val="28"/>
        </w:rPr>
        <w:t xml:space="preserve"> (грузовые);</w:t>
      </w:r>
    </w:p>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spellStart"/>
      <w:r w:rsidRPr="00850ECD">
        <w:rPr>
          <w:rFonts w:ascii="Times New Roman" w:hAnsi="Times New Roman"/>
          <w:color w:val="000000"/>
          <w:sz w:val="28"/>
          <w:szCs w:val="28"/>
        </w:rPr>
        <w:t>д</w:t>
      </w:r>
      <w:proofErr w:type="spellEnd"/>
      <w:r w:rsidRPr="00850ECD">
        <w:rPr>
          <w:rFonts w:ascii="Times New Roman" w:hAnsi="Times New Roman"/>
          <w:color w:val="000000"/>
          <w:sz w:val="28"/>
          <w:szCs w:val="28"/>
        </w:rPr>
        <w:t xml:space="preserve">) </w:t>
      </w:r>
      <w:r w:rsidRPr="00850ECD">
        <w:rPr>
          <w:rFonts w:ascii="Times New Roman" w:hAnsi="Times New Roman"/>
          <w:b/>
          <w:bCs/>
          <w:color w:val="000000"/>
          <w:sz w:val="28"/>
          <w:szCs w:val="28"/>
        </w:rPr>
        <w:t>по виду привода дверей</w:t>
      </w:r>
      <w:r w:rsidRPr="00850ECD">
        <w:rPr>
          <w:rFonts w:ascii="Times New Roman" w:hAnsi="Times New Roman"/>
          <w:color w:val="000000"/>
          <w:sz w:val="28"/>
          <w:szCs w:val="28"/>
        </w:rPr>
        <w:t xml:space="preserve"> на лифты с дверями, открываемыми </w:t>
      </w:r>
      <w:r w:rsidRPr="00850ECD">
        <w:rPr>
          <w:rFonts w:ascii="Times New Roman" w:hAnsi="Times New Roman"/>
          <w:i/>
          <w:iCs/>
          <w:color w:val="000000"/>
          <w:sz w:val="28"/>
          <w:szCs w:val="28"/>
        </w:rPr>
        <w:t>вручную, полуавтоматически</w:t>
      </w:r>
      <w:r w:rsidRPr="00850ECD">
        <w:rPr>
          <w:rFonts w:ascii="Times New Roman" w:hAnsi="Times New Roman"/>
          <w:color w:val="000000"/>
          <w:sz w:val="28"/>
          <w:szCs w:val="28"/>
        </w:rPr>
        <w:t xml:space="preserve"> и </w:t>
      </w:r>
      <w:r w:rsidRPr="00850ECD">
        <w:rPr>
          <w:rFonts w:ascii="Times New Roman" w:hAnsi="Times New Roman"/>
          <w:i/>
          <w:iCs/>
          <w:color w:val="000000"/>
          <w:sz w:val="28"/>
          <w:szCs w:val="28"/>
        </w:rPr>
        <w:t>автоматически</w:t>
      </w:r>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е) </w:t>
      </w:r>
      <w:r w:rsidRPr="00850ECD">
        <w:rPr>
          <w:rFonts w:ascii="Times New Roman" w:hAnsi="Times New Roman"/>
          <w:b/>
          <w:bCs/>
          <w:color w:val="000000"/>
          <w:sz w:val="28"/>
          <w:szCs w:val="28"/>
        </w:rPr>
        <w:t>по виду шахты</w:t>
      </w:r>
      <w:r w:rsidRPr="00850ECD">
        <w:rPr>
          <w:rFonts w:ascii="Times New Roman" w:hAnsi="Times New Roman"/>
          <w:color w:val="000000"/>
          <w:sz w:val="28"/>
          <w:szCs w:val="28"/>
        </w:rPr>
        <w:t xml:space="preserve">: на лифты, устанавливаемые в </w:t>
      </w:r>
      <w:r w:rsidRPr="00850ECD">
        <w:rPr>
          <w:rFonts w:ascii="Times New Roman" w:hAnsi="Times New Roman"/>
          <w:i/>
          <w:iCs/>
          <w:color w:val="000000"/>
          <w:sz w:val="28"/>
          <w:szCs w:val="28"/>
        </w:rPr>
        <w:t>глухой шахте</w:t>
      </w:r>
      <w:r w:rsidRPr="00850ECD">
        <w:rPr>
          <w:rFonts w:ascii="Times New Roman" w:hAnsi="Times New Roman"/>
          <w:color w:val="000000"/>
          <w:sz w:val="28"/>
          <w:szCs w:val="28"/>
        </w:rPr>
        <w:t xml:space="preserve">, огражденной на всю высоту и со всех сторон сплошными стенами; устанавливаемые в </w:t>
      </w:r>
      <w:proofErr w:type="spellStart"/>
      <w:r w:rsidRPr="00850ECD">
        <w:rPr>
          <w:rFonts w:ascii="Times New Roman" w:hAnsi="Times New Roman"/>
          <w:i/>
          <w:iCs/>
          <w:color w:val="000000"/>
          <w:sz w:val="28"/>
          <w:szCs w:val="28"/>
        </w:rPr>
        <w:t>металлосетчатой</w:t>
      </w:r>
      <w:proofErr w:type="spellEnd"/>
      <w:r w:rsidRPr="00850ECD">
        <w:rPr>
          <w:rFonts w:ascii="Times New Roman" w:hAnsi="Times New Roman"/>
          <w:i/>
          <w:iCs/>
          <w:color w:val="000000"/>
          <w:sz w:val="28"/>
          <w:szCs w:val="28"/>
        </w:rPr>
        <w:t xml:space="preserve"> шахте</w:t>
      </w:r>
      <w:r w:rsidRPr="00850ECD">
        <w:rPr>
          <w:rFonts w:ascii="Times New Roman" w:hAnsi="Times New Roman"/>
          <w:color w:val="000000"/>
          <w:sz w:val="28"/>
          <w:szCs w:val="28"/>
        </w:rPr>
        <w:t xml:space="preserve">, огражденной со всех сторон и на всю высоту металлической сеткой; устанавливаемые в </w:t>
      </w:r>
      <w:r w:rsidRPr="00850ECD">
        <w:rPr>
          <w:rFonts w:ascii="Times New Roman" w:hAnsi="Times New Roman"/>
          <w:i/>
          <w:iCs/>
          <w:color w:val="000000"/>
          <w:sz w:val="28"/>
          <w:szCs w:val="28"/>
        </w:rPr>
        <w:t>комбинированной шахте</w:t>
      </w:r>
      <w:r w:rsidRPr="00850ECD">
        <w:rPr>
          <w:rFonts w:ascii="Times New Roman" w:hAnsi="Times New Roman"/>
          <w:color w:val="000000"/>
          <w:sz w:val="28"/>
          <w:szCs w:val="28"/>
        </w:rPr>
        <w:t xml:space="preserve">, часть которой глухая, а часть – </w:t>
      </w:r>
      <w:proofErr w:type="spellStart"/>
      <w:r w:rsidRPr="00850ECD">
        <w:rPr>
          <w:rFonts w:ascii="Times New Roman" w:hAnsi="Times New Roman"/>
          <w:color w:val="000000"/>
          <w:sz w:val="28"/>
          <w:szCs w:val="28"/>
        </w:rPr>
        <w:t>металлосетчатая</w:t>
      </w:r>
      <w:proofErr w:type="spellEnd"/>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 xml:space="preserve">ж) </w:t>
      </w:r>
      <w:r w:rsidRPr="00850ECD">
        <w:rPr>
          <w:rFonts w:ascii="Times New Roman" w:hAnsi="Times New Roman"/>
          <w:b/>
          <w:bCs/>
          <w:color w:val="000000"/>
          <w:sz w:val="28"/>
          <w:szCs w:val="28"/>
        </w:rPr>
        <w:t>по конструкции дверей шахты и кабины</w:t>
      </w:r>
      <w:r w:rsidRPr="00850ECD">
        <w:rPr>
          <w:rFonts w:ascii="Times New Roman" w:hAnsi="Times New Roman"/>
          <w:color w:val="000000"/>
          <w:sz w:val="28"/>
          <w:szCs w:val="28"/>
        </w:rPr>
        <w:t xml:space="preserve"> на лифты: </w:t>
      </w:r>
      <w:r w:rsidRPr="00850ECD">
        <w:rPr>
          <w:rFonts w:ascii="Times New Roman" w:hAnsi="Times New Roman"/>
          <w:i/>
          <w:iCs/>
          <w:color w:val="000000"/>
          <w:sz w:val="28"/>
          <w:szCs w:val="28"/>
        </w:rPr>
        <w:t>с распашными дверями</w:t>
      </w:r>
      <w:r w:rsidRPr="00850ECD">
        <w:rPr>
          <w:rFonts w:ascii="Times New Roman" w:hAnsi="Times New Roman"/>
          <w:color w:val="000000"/>
          <w:sz w:val="28"/>
          <w:szCs w:val="28"/>
        </w:rPr>
        <w:t xml:space="preserve"> (грузовые, больничные и пассажирские для производственных зданий); с </w:t>
      </w:r>
      <w:r w:rsidRPr="00850ECD">
        <w:rPr>
          <w:rFonts w:ascii="Times New Roman" w:hAnsi="Times New Roman"/>
          <w:i/>
          <w:iCs/>
          <w:color w:val="000000"/>
          <w:sz w:val="28"/>
          <w:szCs w:val="28"/>
        </w:rPr>
        <w:t>горизонтально-раздвижными дверями; с горизонтально-раздвижными дверями</w:t>
      </w:r>
      <w:r w:rsidRPr="00850ECD">
        <w:rPr>
          <w:rFonts w:ascii="Times New Roman" w:hAnsi="Times New Roman"/>
          <w:color w:val="000000"/>
          <w:sz w:val="28"/>
          <w:szCs w:val="28"/>
        </w:rPr>
        <w:t xml:space="preserve">, перемещающимся по криволинейным направляющим, с </w:t>
      </w:r>
      <w:r w:rsidRPr="00850ECD">
        <w:rPr>
          <w:rFonts w:ascii="Times New Roman" w:hAnsi="Times New Roman"/>
          <w:i/>
          <w:iCs/>
          <w:color w:val="000000"/>
          <w:sz w:val="28"/>
          <w:szCs w:val="28"/>
        </w:rPr>
        <w:t>вертикально-раздвижными дверями</w:t>
      </w:r>
      <w:r w:rsidRPr="00850ECD">
        <w:rPr>
          <w:rFonts w:ascii="Times New Roman" w:hAnsi="Times New Roman"/>
          <w:color w:val="000000"/>
          <w:sz w:val="28"/>
          <w:szCs w:val="28"/>
        </w:rPr>
        <w:t>;</w:t>
      </w:r>
      <w:proofErr w:type="gramEnd"/>
    </w:p>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spellStart"/>
      <w:r w:rsidRPr="00850ECD">
        <w:rPr>
          <w:rFonts w:ascii="Times New Roman" w:hAnsi="Times New Roman"/>
          <w:color w:val="000000"/>
          <w:sz w:val="28"/>
          <w:szCs w:val="28"/>
        </w:rPr>
        <w:t>з</w:t>
      </w:r>
      <w:proofErr w:type="spellEnd"/>
      <w:r w:rsidRPr="00850ECD">
        <w:rPr>
          <w:rFonts w:ascii="Times New Roman" w:hAnsi="Times New Roman"/>
          <w:color w:val="000000"/>
          <w:sz w:val="28"/>
          <w:szCs w:val="28"/>
        </w:rPr>
        <w:t xml:space="preserve">) </w:t>
      </w:r>
      <w:r w:rsidRPr="00850ECD">
        <w:rPr>
          <w:rFonts w:ascii="Times New Roman" w:hAnsi="Times New Roman"/>
          <w:b/>
          <w:bCs/>
          <w:color w:val="000000"/>
          <w:sz w:val="28"/>
          <w:szCs w:val="28"/>
        </w:rPr>
        <w:t>по расположению машинного помещения</w:t>
      </w:r>
      <w:r w:rsidRPr="00850ECD">
        <w:rPr>
          <w:rFonts w:ascii="Times New Roman" w:hAnsi="Times New Roman"/>
          <w:color w:val="000000"/>
          <w:sz w:val="28"/>
          <w:szCs w:val="28"/>
        </w:rPr>
        <w:t xml:space="preserve"> на лифты: с машинным помещением, расположенным </w:t>
      </w:r>
      <w:r w:rsidRPr="00850ECD">
        <w:rPr>
          <w:rFonts w:ascii="Times New Roman" w:hAnsi="Times New Roman"/>
          <w:i/>
          <w:iCs/>
          <w:color w:val="000000"/>
          <w:sz w:val="28"/>
          <w:szCs w:val="28"/>
        </w:rPr>
        <w:t>над шахтой, под шахтой</w:t>
      </w:r>
      <w:r w:rsidRPr="00850ECD">
        <w:rPr>
          <w:rFonts w:ascii="Times New Roman" w:hAnsi="Times New Roman"/>
          <w:color w:val="000000"/>
          <w:sz w:val="28"/>
          <w:szCs w:val="28"/>
        </w:rPr>
        <w:t xml:space="preserve"> и </w:t>
      </w:r>
      <w:r w:rsidRPr="00850ECD">
        <w:rPr>
          <w:rFonts w:ascii="Times New Roman" w:hAnsi="Times New Roman"/>
          <w:i/>
          <w:iCs/>
          <w:color w:val="000000"/>
          <w:sz w:val="28"/>
          <w:szCs w:val="28"/>
        </w:rPr>
        <w:t>сбоку от шахты</w:t>
      </w:r>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и) </w:t>
      </w:r>
      <w:r w:rsidRPr="00850ECD">
        <w:rPr>
          <w:rFonts w:ascii="Times New Roman" w:hAnsi="Times New Roman"/>
          <w:b/>
          <w:bCs/>
          <w:color w:val="000000"/>
          <w:sz w:val="28"/>
          <w:szCs w:val="28"/>
        </w:rPr>
        <w:t>по виду системы управления</w:t>
      </w:r>
      <w:r w:rsidRPr="00850ECD">
        <w:rPr>
          <w:rFonts w:ascii="Times New Roman" w:hAnsi="Times New Roman"/>
          <w:color w:val="000000"/>
          <w:sz w:val="28"/>
          <w:szCs w:val="28"/>
        </w:rPr>
        <w:t xml:space="preserve"> на лифты: </w:t>
      </w:r>
      <w:r w:rsidRPr="00850ECD">
        <w:rPr>
          <w:rFonts w:ascii="Times New Roman" w:hAnsi="Times New Roman"/>
          <w:i/>
          <w:iCs/>
          <w:color w:val="000000"/>
          <w:sz w:val="28"/>
          <w:szCs w:val="28"/>
        </w:rPr>
        <w:t>с кнопочным внутренним управлением</w:t>
      </w:r>
      <w:r w:rsidRPr="00850ECD">
        <w:rPr>
          <w:rFonts w:ascii="Times New Roman" w:hAnsi="Times New Roman"/>
          <w:color w:val="000000"/>
          <w:sz w:val="28"/>
          <w:szCs w:val="28"/>
        </w:rPr>
        <w:t xml:space="preserve">, при котором пуск кабины осуществляется посредством воздействия на кнопки аппарата, находящегося в кабине, а ее остановка на посадочной (загрузочной) площадке происходит автоматически; </w:t>
      </w:r>
      <w:r w:rsidRPr="00850ECD">
        <w:rPr>
          <w:rFonts w:ascii="Times New Roman" w:hAnsi="Times New Roman"/>
          <w:i/>
          <w:iCs/>
          <w:color w:val="000000"/>
          <w:sz w:val="28"/>
          <w:szCs w:val="28"/>
        </w:rPr>
        <w:t>с кнопочным наружным управлением</w:t>
      </w:r>
      <w:r w:rsidRPr="00850ECD">
        <w:rPr>
          <w:rFonts w:ascii="Times New Roman" w:hAnsi="Times New Roman"/>
          <w:color w:val="000000"/>
          <w:sz w:val="28"/>
          <w:szCs w:val="28"/>
        </w:rPr>
        <w:t xml:space="preserve"> (грузовые лифты), при котором пуск кабины осуществляется посредством воздействия на кнопки аппарата, установленного вне кабины, а ее остановка на посадочной (загрузочной) площадке происходит автоматически; </w:t>
      </w:r>
      <w:r w:rsidRPr="00850ECD">
        <w:rPr>
          <w:rFonts w:ascii="Times New Roman" w:hAnsi="Times New Roman"/>
          <w:i/>
          <w:iCs/>
          <w:color w:val="000000"/>
          <w:sz w:val="28"/>
          <w:szCs w:val="28"/>
        </w:rPr>
        <w:t>с простым управлением</w:t>
      </w:r>
      <w:r w:rsidRPr="00850ECD">
        <w:rPr>
          <w:rFonts w:ascii="Times New Roman" w:hAnsi="Times New Roman"/>
          <w:color w:val="000000"/>
          <w:sz w:val="28"/>
          <w:szCs w:val="28"/>
        </w:rPr>
        <w:t xml:space="preserve">, обеспечивающим регистрацию только одного приказа или вызова; </w:t>
      </w:r>
      <w:r w:rsidRPr="00850ECD">
        <w:rPr>
          <w:rFonts w:ascii="Times New Roman" w:hAnsi="Times New Roman"/>
          <w:i/>
          <w:iCs/>
          <w:color w:val="000000"/>
          <w:sz w:val="28"/>
          <w:szCs w:val="28"/>
        </w:rPr>
        <w:t>с собирательным управлением только при движении вниз; с групповым управлением</w:t>
      </w:r>
      <w:r w:rsidRPr="00850ECD">
        <w:rPr>
          <w:rFonts w:ascii="Times New Roman" w:hAnsi="Times New Roman"/>
          <w:color w:val="000000"/>
          <w:sz w:val="28"/>
          <w:szCs w:val="28"/>
        </w:rPr>
        <w:t xml:space="preserve">, при котором обеспечивается управление группой лифтов с общей регистрацией вызовов и автоматическим выбором кабин для их выполнения, в том числе только с групповым управлением при движении вниз; </w:t>
      </w:r>
      <w:r w:rsidRPr="00850ECD">
        <w:rPr>
          <w:rFonts w:ascii="Times New Roman" w:hAnsi="Times New Roman"/>
          <w:i/>
          <w:iCs/>
          <w:color w:val="000000"/>
          <w:sz w:val="28"/>
          <w:szCs w:val="28"/>
        </w:rPr>
        <w:t>с программным управлением</w:t>
      </w:r>
      <w:r w:rsidRPr="00850ECD">
        <w:rPr>
          <w:rFonts w:ascii="Times New Roman" w:hAnsi="Times New Roman"/>
          <w:color w:val="000000"/>
          <w:sz w:val="28"/>
          <w:szCs w:val="28"/>
        </w:rPr>
        <w:t xml:space="preserve"> одним или группой лифтов, позволяющим установить программу работы лифтов автоматически или вручную.</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b/>
          <w:bCs/>
          <w:i/>
          <w:iCs/>
          <w:color w:val="000000"/>
          <w:sz w:val="28"/>
          <w:szCs w:val="28"/>
        </w:rPr>
        <w:t>Основными показателями лифтов</w:t>
      </w:r>
      <w:r w:rsidRPr="00850ECD">
        <w:rPr>
          <w:rFonts w:ascii="Times New Roman" w:hAnsi="Times New Roman"/>
          <w:color w:val="000000"/>
          <w:sz w:val="28"/>
          <w:szCs w:val="28"/>
        </w:rPr>
        <w:t xml:space="preserve"> (ГОСТ 26334–84) являются грузоподъемность и номинальная скорость движения кабины. Ряд </w:t>
      </w:r>
      <w:r w:rsidRPr="00850ECD">
        <w:rPr>
          <w:rFonts w:ascii="Times New Roman" w:hAnsi="Times New Roman"/>
          <w:i/>
          <w:iCs/>
          <w:color w:val="000000"/>
          <w:sz w:val="28"/>
          <w:szCs w:val="28"/>
        </w:rPr>
        <w:t>грузоподъемностей</w:t>
      </w:r>
      <w:r w:rsidRPr="00850ECD">
        <w:rPr>
          <w:rFonts w:ascii="Times New Roman" w:hAnsi="Times New Roman"/>
          <w:color w:val="000000"/>
          <w:sz w:val="28"/>
          <w:szCs w:val="28"/>
        </w:rPr>
        <w:t xml:space="preserve"> лифтов, согласно ГОСТ 26334–84, следующий: 40, 100 (160), 250 (320), 400 (500), 630, 800, 1000, 1200, 1600, 2000, 2500 (3200), 4000 (5000), 6300 кг. </w:t>
      </w:r>
      <w:r w:rsidRPr="00850ECD">
        <w:rPr>
          <w:rFonts w:ascii="Times New Roman" w:hAnsi="Times New Roman"/>
          <w:i/>
          <w:iCs/>
          <w:color w:val="000000"/>
          <w:sz w:val="28"/>
          <w:szCs w:val="28"/>
        </w:rPr>
        <w:t>Номинальная скорость движения</w:t>
      </w:r>
      <w:r w:rsidRPr="00850ECD">
        <w:rPr>
          <w:rFonts w:ascii="Times New Roman" w:hAnsi="Times New Roman"/>
          <w:color w:val="000000"/>
          <w:sz w:val="28"/>
          <w:szCs w:val="28"/>
        </w:rPr>
        <w:t xml:space="preserve"> кабины лифта должна составлять: 0,14; 0,2; 0,25; 0,4 (0,5); 0,63 (0,71); 1,0 (1,4); 1,6 (2,0); 2,5 (2,8); 4,0 (5,6); 6,3 м/с. Параметры, указанные в скобках, не являются предпочтительными. Значение фактической скорости движения кабины не должно отличаться от приведенных выше величин более чем на ±15%. </w:t>
      </w:r>
      <w:r w:rsidRPr="00850ECD">
        <w:rPr>
          <w:rFonts w:ascii="Times New Roman" w:hAnsi="Times New Roman"/>
          <w:i/>
          <w:iCs/>
          <w:color w:val="000000"/>
          <w:sz w:val="28"/>
          <w:szCs w:val="28"/>
        </w:rPr>
        <w:t>Средняя величина ускорения (замедления)</w:t>
      </w:r>
      <w:r w:rsidRPr="00850ECD">
        <w:rPr>
          <w:rFonts w:ascii="Times New Roman" w:hAnsi="Times New Roman"/>
          <w:color w:val="000000"/>
          <w:sz w:val="28"/>
          <w:szCs w:val="28"/>
        </w:rPr>
        <w:t xml:space="preserve"> </w:t>
      </w:r>
      <w:r w:rsidRPr="00850ECD">
        <w:rPr>
          <w:rFonts w:ascii="Times New Roman" w:hAnsi="Times New Roman"/>
          <w:color w:val="000000"/>
          <w:sz w:val="28"/>
          <w:szCs w:val="28"/>
        </w:rPr>
        <w:lastRenderedPageBreak/>
        <w:t>движения кабины лифта при нормальных режимах эксплуатации должна быть (ГОСТ 12.2.074–82 ССБТ) не более 1,5 м/с</w:t>
      </w:r>
      <w:proofErr w:type="gramStart"/>
      <w:r w:rsidRPr="00850ECD">
        <w:rPr>
          <w:rFonts w:ascii="Times New Roman" w:hAnsi="Times New Roman"/>
          <w:color w:val="000000"/>
          <w:sz w:val="28"/>
          <w:szCs w:val="28"/>
          <w:vertAlign w:val="superscript"/>
        </w:rPr>
        <w:t>2</w:t>
      </w:r>
      <w:proofErr w:type="gramEnd"/>
      <w:r w:rsidRPr="00850ECD">
        <w:rPr>
          <w:rFonts w:ascii="Times New Roman" w:hAnsi="Times New Roman"/>
          <w:color w:val="000000"/>
          <w:sz w:val="28"/>
          <w:szCs w:val="28"/>
        </w:rPr>
        <w:t xml:space="preserve"> – у больничного и 2 м/с</w:t>
      </w:r>
      <w:r w:rsidRPr="00850ECD">
        <w:rPr>
          <w:rFonts w:ascii="Times New Roman" w:hAnsi="Times New Roman"/>
          <w:color w:val="000000"/>
          <w:sz w:val="28"/>
          <w:szCs w:val="28"/>
          <w:vertAlign w:val="superscript"/>
        </w:rPr>
        <w:t>2</w:t>
      </w:r>
      <w:r w:rsidRPr="00850ECD">
        <w:rPr>
          <w:rFonts w:ascii="Times New Roman" w:hAnsi="Times New Roman"/>
          <w:color w:val="000000"/>
          <w:sz w:val="28"/>
          <w:szCs w:val="28"/>
        </w:rPr>
        <w:t xml:space="preserve"> – у прочих лифтов. Точность остановки кабины на уровне посадочной (загрузочной) площадки должна быть в пределах ±20 мм у грузовых лифтов с загрузкой средствами напольного транспорта, а также у больничных лифтов и ±50 мм – у прочих лифтов.</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i/>
          <w:iCs/>
          <w:color w:val="000000"/>
          <w:sz w:val="28"/>
          <w:szCs w:val="28"/>
        </w:rPr>
        <w:t>Полезная площадь пола кабины</w:t>
      </w:r>
      <w:r w:rsidRPr="00850ECD">
        <w:rPr>
          <w:rFonts w:ascii="Times New Roman" w:hAnsi="Times New Roman"/>
          <w:color w:val="000000"/>
          <w:sz w:val="28"/>
          <w:szCs w:val="28"/>
        </w:rPr>
        <w:t xml:space="preserve"> в зависимости от ее вместимости (ГОСТ 12.3.075–82 ССБТ) должна соответствовать данным табл. 2.</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tbl>
      <w:tblPr>
        <w:tblW w:w="483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638"/>
        <w:gridCol w:w="1404"/>
        <w:gridCol w:w="1747"/>
        <w:gridCol w:w="1404"/>
        <w:gridCol w:w="1747"/>
        <w:gridCol w:w="1321"/>
      </w:tblGrid>
      <w:tr w:rsidR="00D817D4" w:rsidRPr="00850ECD" w:rsidTr="007230C4">
        <w:trPr>
          <w:cantSplit/>
        </w:trPr>
        <w:tc>
          <w:tcPr>
            <w:tcW w:w="5000" w:type="pct"/>
            <w:gridSpan w:val="6"/>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Таблица 2. Полезная площадь пола кабины в зависимости от ее вместимости</w:t>
            </w:r>
          </w:p>
        </w:tc>
      </w:tr>
      <w:tr w:rsidR="00D817D4" w:rsidRPr="00850ECD" w:rsidTr="007230C4">
        <w:trPr>
          <w:cantSplit/>
        </w:trPr>
        <w:tc>
          <w:tcPr>
            <w:tcW w:w="885"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Вместимость кабины, чел.</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Полезная площадь пола кабины, м</w:t>
            </w:r>
            <w:proofErr w:type="gramStart"/>
            <w:r w:rsidRPr="00850ECD">
              <w:rPr>
                <w:rFonts w:ascii="Times New Roman" w:hAnsi="Times New Roman"/>
                <w:color w:val="000000"/>
                <w:sz w:val="28"/>
                <w:szCs w:val="28"/>
                <w:vertAlign w:val="superscript"/>
              </w:rPr>
              <w:t>2</w:t>
            </w:r>
            <w:proofErr w:type="gramEnd"/>
            <w:r w:rsidRPr="00850ECD">
              <w:rPr>
                <w:rFonts w:ascii="Times New Roman" w:hAnsi="Times New Roman"/>
                <w:color w:val="000000"/>
                <w:sz w:val="28"/>
                <w:szCs w:val="28"/>
              </w:rPr>
              <w:t>, не более</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Вместимость кабины, чел.</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Полезная площадь пола кабины, м</w:t>
            </w:r>
            <w:proofErr w:type="gramStart"/>
            <w:r w:rsidRPr="00850ECD">
              <w:rPr>
                <w:rFonts w:ascii="Times New Roman" w:hAnsi="Times New Roman"/>
                <w:color w:val="000000"/>
                <w:sz w:val="28"/>
                <w:szCs w:val="28"/>
                <w:vertAlign w:val="superscript"/>
              </w:rPr>
              <w:t>2</w:t>
            </w:r>
            <w:proofErr w:type="gramEnd"/>
            <w:r w:rsidRPr="00850ECD">
              <w:rPr>
                <w:rFonts w:ascii="Times New Roman" w:hAnsi="Times New Roman"/>
                <w:color w:val="000000"/>
                <w:sz w:val="28"/>
                <w:szCs w:val="28"/>
              </w:rPr>
              <w:t>, не более</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Вместимость кабины, чел.</w:t>
            </w:r>
          </w:p>
        </w:tc>
        <w:tc>
          <w:tcPr>
            <w:tcW w:w="712"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Полезная площадь пола кабины, м</w:t>
            </w:r>
            <w:proofErr w:type="gramStart"/>
            <w:r w:rsidRPr="00850ECD">
              <w:rPr>
                <w:rFonts w:ascii="Times New Roman" w:hAnsi="Times New Roman"/>
                <w:color w:val="000000"/>
                <w:sz w:val="28"/>
                <w:szCs w:val="28"/>
                <w:vertAlign w:val="superscript"/>
              </w:rPr>
              <w:t>2</w:t>
            </w:r>
            <w:proofErr w:type="gramEnd"/>
            <w:r w:rsidRPr="00850ECD">
              <w:rPr>
                <w:rFonts w:ascii="Times New Roman" w:hAnsi="Times New Roman"/>
                <w:color w:val="000000"/>
                <w:sz w:val="28"/>
                <w:szCs w:val="28"/>
              </w:rPr>
              <w:t>, не более</w:t>
            </w:r>
          </w:p>
        </w:tc>
      </w:tr>
      <w:tr w:rsidR="00D817D4" w:rsidRPr="00850ECD" w:rsidTr="007230C4">
        <w:trPr>
          <w:cantSplit/>
        </w:trPr>
        <w:tc>
          <w:tcPr>
            <w:tcW w:w="885"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0,70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11</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2,05</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19</w:t>
            </w:r>
          </w:p>
        </w:tc>
        <w:tc>
          <w:tcPr>
            <w:tcW w:w="712"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3,25</w:t>
            </w:r>
          </w:p>
        </w:tc>
      </w:tr>
      <w:tr w:rsidR="00D817D4" w:rsidRPr="00850ECD" w:rsidTr="007230C4">
        <w:trPr>
          <w:cantSplit/>
        </w:trPr>
        <w:tc>
          <w:tcPr>
            <w:tcW w:w="885"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0,90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12</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2,20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20</w:t>
            </w:r>
          </w:p>
        </w:tc>
        <w:tc>
          <w:tcPr>
            <w:tcW w:w="712"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3,40</w:t>
            </w:r>
          </w:p>
        </w:tc>
      </w:tr>
      <w:tr w:rsidR="00D817D4" w:rsidRPr="00850ECD" w:rsidTr="007230C4">
        <w:trPr>
          <w:cantSplit/>
        </w:trPr>
        <w:tc>
          <w:tcPr>
            <w:tcW w:w="885"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5</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1,10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13</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2,35</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21</w:t>
            </w:r>
          </w:p>
        </w:tc>
        <w:tc>
          <w:tcPr>
            <w:tcW w:w="712"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3,52</w:t>
            </w:r>
          </w:p>
        </w:tc>
      </w:tr>
      <w:tr w:rsidR="00D817D4" w:rsidRPr="00850ECD" w:rsidTr="007230C4">
        <w:trPr>
          <w:cantSplit/>
        </w:trPr>
        <w:tc>
          <w:tcPr>
            <w:tcW w:w="885"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1,30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14</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22</w:t>
            </w:r>
          </w:p>
        </w:tc>
        <w:tc>
          <w:tcPr>
            <w:tcW w:w="712"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3,64</w:t>
            </w:r>
          </w:p>
        </w:tc>
      </w:tr>
      <w:tr w:rsidR="00D817D4" w:rsidRPr="00850ECD" w:rsidTr="007230C4">
        <w:trPr>
          <w:cantSplit/>
        </w:trPr>
        <w:tc>
          <w:tcPr>
            <w:tcW w:w="885"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7</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1,45</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15</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2,65</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23</w:t>
            </w:r>
          </w:p>
        </w:tc>
        <w:tc>
          <w:tcPr>
            <w:tcW w:w="712"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3,76</w:t>
            </w:r>
          </w:p>
        </w:tc>
      </w:tr>
      <w:tr w:rsidR="00D817D4" w:rsidRPr="00850ECD" w:rsidTr="007230C4">
        <w:trPr>
          <w:cantSplit/>
        </w:trPr>
        <w:tc>
          <w:tcPr>
            <w:tcW w:w="885"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8</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2,80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24</w:t>
            </w:r>
          </w:p>
        </w:tc>
        <w:tc>
          <w:tcPr>
            <w:tcW w:w="712"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3,88</w:t>
            </w:r>
          </w:p>
        </w:tc>
      </w:tr>
      <w:tr w:rsidR="00D817D4" w:rsidRPr="00850ECD" w:rsidTr="007230C4">
        <w:trPr>
          <w:cantSplit/>
        </w:trPr>
        <w:tc>
          <w:tcPr>
            <w:tcW w:w="885"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9</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1,75</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17</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2,95</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tc>
        <w:tc>
          <w:tcPr>
            <w:tcW w:w="712"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4,00</w:t>
            </w:r>
          </w:p>
        </w:tc>
      </w:tr>
      <w:tr w:rsidR="00D817D4" w:rsidRPr="00850ECD" w:rsidTr="007230C4">
        <w:trPr>
          <w:cantSplit/>
        </w:trPr>
        <w:tc>
          <w:tcPr>
            <w:tcW w:w="885"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1,90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18</w:t>
            </w:r>
          </w:p>
        </w:tc>
        <w:tc>
          <w:tcPr>
            <w:tcW w:w="75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3,10</w:t>
            </w:r>
          </w:p>
        </w:tc>
        <w:tc>
          <w:tcPr>
            <w:tcW w:w="9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712"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bl>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Допускается увеличивать полезную площадь пола кабины до: 1,17 м</w:t>
      </w:r>
      <w:proofErr w:type="gramStart"/>
      <w:r w:rsidRPr="00850ECD">
        <w:rPr>
          <w:rFonts w:ascii="Times New Roman" w:hAnsi="Times New Roman"/>
          <w:color w:val="000000"/>
          <w:sz w:val="28"/>
          <w:szCs w:val="28"/>
          <w:vertAlign w:val="superscript"/>
        </w:rPr>
        <w:t>2</w:t>
      </w:r>
      <w:proofErr w:type="gramEnd"/>
      <w:r w:rsidRPr="00850ECD">
        <w:rPr>
          <w:rFonts w:ascii="Times New Roman" w:hAnsi="Times New Roman"/>
          <w:color w:val="000000"/>
          <w:sz w:val="28"/>
          <w:szCs w:val="28"/>
        </w:rPr>
        <w:t xml:space="preserve"> – для вместимости 5 человек; 1,66 м</w:t>
      </w:r>
      <w:r w:rsidRPr="00850ECD">
        <w:rPr>
          <w:rFonts w:ascii="Times New Roman" w:hAnsi="Times New Roman"/>
          <w:color w:val="000000"/>
          <w:sz w:val="28"/>
          <w:szCs w:val="28"/>
          <w:vertAlign w:val="superscript"/>
        </w:rPr>
        <w:t>2</w:t>
      </w:r>
      <w:r w:rsidRPr="00850ECD">
        <w:rPr>
          <w:rFonts w:ascii="Times New Roman" w:hAnsi="Times New Roman"/>
          <w:color w:val="000000"/>
          <w:sz w:val="28"/>
          <w:szCs w:val="28"/>
        </w:rPr>
        <w:t xml:space="preserve"> – для 8 чел., 2,35 м</w:t>
      </w:r>
      <w:r w:rsidRPr="00850ECD">
        <w:rPr>
          <w:rFonts w:ascii="Times New Roman" w:hAnsi="Times New Roman"/>
          <w:color w:val="000000"/>
          <w:sz w:val="28"/>
          <w:szCs w:val="28"/>
          <w:vertAlign w:val="superscript"/>
        </w:rPr>
        <w:t>2</w:t>
      </w:r>
      <w:r w:rsidRPr="00850ECD">
        <w:rPr>
          <w:rFonts w:ascii="Times New Roman" w:hAnsi="Times New Roman"/>
          <w:color w:val="000000"/>
          <w:sz w:val="28"/>
          <w:szCs w:val="28"/>
        </w:rPr>
        <w:t xml:space="preserve"> – для 12 чел., 3,56 м</w:t>
      </w:r>
      <w:r w:rsidRPr="00850ECD">
        <w:rPr>
          <w:rFonts w:ascii="Times New Roman" w:hAnsi="Times New Roman"/>
          <w:color w:val="000000"/>
          <w:sz w:val="28"/>
          <w:szCs w:val="28"/>
          <w:vertAlign w:val="superscript"/>
        </w:rPr>
        <w:t>2</w:t>
      </w:r>
      <w:r w:rsidRPr="00850ECD">
        <w:rPr>
          <w:rFonts w:ascii="Times New Roman" w:hAnsi="Times New Roman"/>
          <w:color w:val="000000"/>
          <w:sz w:val="28"/>
          <w:szCs w:val="28"/>
        </w:rPr>
        <w:t xml:space="preserve"> – для 20 чел. При вместимости более 25 человек наибольшую полезную площадь пола кабины определяют исходя из удельной нагрузки на пол, равной 500 кг/м</w:t>
      </w:r>
      <w:r w:rsidRPr="00850ECD">
        <w:rPr>
          <w:rFonts w:ascii="Times New Roman" w:hAnsi="Times New Roman"/>
          <w:color w:val="000000"/>
          <w:sz w:val="28"/>
          <w:szCs w:val="28"/>
          <w:vertAlign w:val="superscript"/>
        </w:rPr>
        <w:t>2</w:t>
      </w:r>
      <w:r w:rsidRPr="00850ECD">
        <w:rPr>
          <w:rFonts w:ascii="Times New Roman" w:hAnsi="Times New Roman"/>
          <w:color w:val="000000"/>
          <w:sz w:val="28"/>
          <w:szCs w:val="28"/>
        </w:rPr>
        <w:t>. Площадь пола кабины определяют исходя из расстояний между стенками купе кабины, причем ту площадь пола, которая перекрывается во время открывания одной из створок распашных дверей, можно в расчет не принимать.</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Исходя из полезной площади пола кабины и принципа свободного ее заполнения, а также руководствуясь данными табл. 2, определяют грузоподъемность лифта, принимая массу 1 человека равной 80 кг. Однако</w:t>
      </w:r>
      <w:proofErr w:type="gramStart"/>
      <w:r w:rsidRPr="00850ECD">
        <w:rPr>
          <w:rFonts w:ascii="Times New Roman" w:hAnsi="Times New Roman"/>
          <w:color w:val="000000"/>
          <w:sz w:val="28"/>
          <w:szCs w:val="28"/>
        </w:rPr>
        <w:t>,</w:t>
      </w:r>
      <w:proofErr w:type="gramEnd"/>
      <w:r w:rsidRPr="00850ECD">
        <w:rPr>
          <w:rFonts w:ascii="Times New Roman" w:hAnsi="Times New Roman"/>
          <w:color w:val="000000"/>
          <w:sz w:val="28"/>
          <w:szCs w:val="28"/>
        </w:rPr>
        <w:t xml:space="preserve"> если нормативная полезная площадь пола кабины превышена, то кабина должна быть оборудована ограничителем грузоподъемности и сигнализатором перегрузки. Это условие может не выполняться в лифтах, вместимость которых ограничена до нормы, приведенной в табл. 2, посредством дополнительной запираемой двери. Управление таким лифтом производится только проводником и только с применением специального ключа. Основные параметры лифтов приведены в табл. 3.</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tbl>
      <w:tblPr>
        <w:tblW w:w="482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806"/>
        <w:gridCol w:w="1842"/>
        <w:gridCol w:w="1003"/>
        <w:gridCol w:w="972"/>
        <w:gridCol w:w="819"/>
        <w:gridCol w:w="699"/>
        <w:gridCol w:w="2099"/>
      </w:tblGrid>
      <w:tr w:rsidR="00D817D4" w:rsidRPr="00850ECD" w:rsidTr="007230C4">
        <w:trPr>
          <w:cantSplit/>
        </w:trPr>
        <w:tc>
          <w:tcPr>
            <w:tcW w:w="5000" w:type="pct"/>
            <w:gridSpan w:val="7"/>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Таблица 3. Основные параметры лифтов</w:t>
            </w:r>
          </w:p>
        </w:tc>
      </w:tr>
      <w:tr w:rsidR="00D817D4" w:rsidRPr="00850ECD" w:rsidTr="007230C4">
        <w:trPr>
          <w:cantSplit/>
        </w:trPr>
        <w:tc>
          <w:tcPr>
            <w:tcW w:w="97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lastRenderedPageBreak/>
              <w:t>Назначение лифта</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Грузоподъемность, </w:t>
            </w:r>
            <w:proofErr w:type="gramStart"/>
            <w:r w:rsidRPr="00850ECD">
              <w:rPr>
                <w:rFonts w:ascii="Times New Roman" w:hAnsi="Times New Roman"/>
                <w:color w:val="000000"/>
                <w:sz w:val="28"/>
                <w:szCs w:val="28"/>
              </w:rPr>
              <w:t>кг</w:t>
            </w:r>
            <w:proofErr w:type="gramEnd"/>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Скорость кабины, м/</w:t>
            </w:r>
            <w:proofErr w:type="gramStart"/>
            <w:r w:rsidRPr="00850ECD">
              <w:rPr>
                <w:rFonts w:ascii="Times New Roman" w:hAnsi="Times New Roman"/>
                <w:color w:val="000000"/>
                <w:sz w:val="28"/>
                <w:szCs w:val="28"/>
              </w:rPr>
              <w:t>с</w:t>
            </w:r>
            <w:proofErr w:type="gramEnd"/>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Высота подъема, </w:t>
            </w:r>
            <w:proofErr w:type="gramStart"/>
            <w:r w:rsidRPr="00850ECD">
              <w:rPr>
                <w:rFonts w:ascii="Times New Roman" w:hAnsi="Times New Roman"/>
                <w:color w:val="000000"/>
                <w:sz w:val="28"/>
                <w:szCs w:val="28"/>
              </w:rPr>
              <w:t>м</w:t>
            </w:r>
            <w:proofErr w:type="gramEnd"/>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Число остановок, не более</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Вместимость, чел.</w:t>
            </w:r>
          </w:p>
        </w:tc>
        <w:tc>
          <w:tcPr>
            <w:tcW w:w="113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Система управления</w:t>
            </w:r>
          </w:p>
        </w:tc>
      </w:tr>
      <w:tr w:rsidR="00D817D4" w:rsidRPr="00850ECD" w:rsidTr="007230C4">
        <w:trPr>
          <w:cantSplit/>
        </w:trPr>
        <w:tc>
          <w:tcPr>
            <w:tcW w:w="97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Пассажирский для жилых зданий (ГОСТ 5746–83*)</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630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1,0/1,6</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1,0/1,6</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60/85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60/85</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16/25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16/25</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8</w:t>
            </w:r>
          </w:p>
        </w:tc>
        <w:tc>
          <w:tcPr>
            <w:tcW w:w="113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Смешанная</w:t>
            </w:r>
            <w:proofErr w:type="gramEnd"/>
            <w:r w:rsidRPr="00850ECD">
              <w:rPr>
                <w:rFonts w:ascii="Times New Roman" w:hAnsi="Times New Roman"/>
                <w:color w:val="000000"/>
                <w:sz w:val="28"/>
                <w:szCs w:val="28"/>
              </w:rPr>
              <w:t xml:space="preserve"> собирательная при движении вниз</w:t>
            </w:r>
          </w:p>
        </w:tc>
      </w:tr>
      <w:tr w:rsidR="00D817D4" w:rsidRPr="00850ECD" w:rsidTr="007230C4">
        <w:trPr>
          <w:cantSplit/>
        </w:trPr>
        <w:tc>
          <w:tcPr>
            <w:tcW w:w="977"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Пассажирский для общественных зданий и зданий промышленных предприятий (ГОСТ 5746–83*)</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0,63</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70</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5</w:t>
            </w:r>
          </w:p>
        </w:tc>
        <w:tc>
          <w:tcPr>
            <w:tcW w:w="113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Смешанная простая</w:t>
            </w: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630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1,0/1,6</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40/65</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10/16</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8</w:t>
            </w:r>
          </w:p>
        </w:tc>
        <w:tc>
          <w:tcPr>
            <w:tcW w:w="1136"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Смешанная</w:t>
            </w:r>
            <w:proofErr w:type="gramEnd"/>
            <w:r w:rsidRPr="00850ECD">
              <w:rPr>
                <w:rFonts w:ascii="Times New Roman" w:hAnsi="Times New Roman"/>
                <w:color w:val="000000"/>
                <w:sz w:val="28"/>
                <w:szCs w:val="28"/>
              </w:rPr>
              <w:t xml:space="preserve"> собирательная в двух направлениях</w:t>
            </w: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800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40</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tc>
        <w:tc>
          <w:tcPr>
            <w:tcW w:w="378"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65</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tc>
        <w:tc>
          <w:tcPr>
            <w:tcW w:w="378"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100</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tc>
        <w:tc>
          <w:tcPr>
            <w:tcW w:w="378"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4,0</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150</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12</w:t>
            </w: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1250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4,0</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150</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15</w:t>
            </w:r>
          </w:p>
        </w:tc>
        <w:tc>
          <w:tcPr>
            <w:tcW w:w="1136"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Смешанная собирательная в двух направлениях с приоритетным вызовом кабины на любой этаж для транспорт</w:t>
            </w:r>
            <w:proofErr w:type="gramStart"/>
            <w:r w:rsidRPr="00850ECD">
              <w:rPr>
                <w:rFonts w:ascii="Times New Roman" w:hAnsi="Times New Roman"/>
                <w:color w:val="000000"/>
                <w:sz w:val="28"/>
                <w:szCs w:val="28"/>
              </w:rPr>
              <w:t>.</w:t>
            </w:r>
            <w:proofErr w:type="gramEnd"/>
            <w:r w:rsidRPr="00850ECD">
              <w:rPr>
                <w:rFonts w:ascii="Times New Roman" w:hAnsi="Times New Roman"/>
                <w:color w:val="000000"/>
                <w:sz w:val="28"/>
                <w:szCs w:val="28"/>
              </w:rPr>
              <w:t xml:space="preserve"> </w:t>
            </w:r>
            <w:proofErr w:type="gramStart"/>
            <w:r w:rsidRPr="00850ECD">
              <w:rPr>
                <w:rFonts w:ascii="Times New Roman" w:hAnsi="Times New Roman"/>
                <w:color w:val="000000"/>
                <w:sz w:val="28"/>
                <w:szCs w:val="28"/>
              </w:rPr>
              <w:t>л</w:t>
            </w:r>
            <w:proofErr w:type="gramEnd"/>
            <w:r w:rsidRPr="00850ECD">
              <w:rPr>
                <w:rFonts w:ascii="Times New Roman" w:hAnsi="Times New Roman"/>
                <w:color w:val="000000"/>
                <w:sz w:val="28"/>
                <w:szCs w:val="28"/>
              </w:rPr>
              <w:t>ежачих больных</w:t>
            </w: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4,0</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150</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20</w:t>
            </w: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r w:rsidR="00D817D4" w:rsidRPr="00850ECD" w:rsidTr="007230C4">
        <w:trPr>
          <w:cantSplit/>
        </w:trPr>
        <w:tc>
          <w:tcPr>
            <w:tcW w:w="97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Пассажирский для лечебно-профилактических учреждений (ГОСТ 5746–83*)</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45</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65</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20</w:t>
            </w:r>
          </w:p>
        </w:tc>
        <w:tc>
          <w:tcPr>
            <w:tcW w:w="113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Смешанная собирательная в двух направлениях с приоритетным вызовом кабины на любой этаж для транспорт</w:t>
            </w:r>
            <w:proofErr w:type="gramStart"/>
            <w:r w:rsidRPr="00850ECD">
              <w:rPr>
                <w:rFonts w:ascii="Times New Roman" w:hAnsi="Times New Roman"/>
                <w:color w:val="000000"/>
                <w:sz w:val="28"/>
                <w:szCs w:val="28"/>
              </w:rPr>
              <w:t>.</w:t>
            </w:r>
            <w:proofErr w:type="gramEnd"/>
            <w:r w:rsidRPr="00850ECD">
              <w:rPr>
                <w:rFonts w:ascii="Times New Roman" w:hAnsi="Times New Roman"/>
                <w:color w:val="000000"/>
                <w:sz w:val="28"/>
                <w:szCs w:val="28"/>
              </w:rPr>
              <w:t xml:space="preserve"> </w:t>
            </w:r>
            <w:proofErr w:type="gramStart"/>
            <w:r w:rsidRPr="00850ECD">
              <w:rPr>
                <w:rFonts w:ascii="Times New Roman" w:hAnsi="Times New Roman"/>
                <w:color w:val="000000"/>
                <w:sz w:val="28"/>
                <w:szCs w:val="28"/>
              </w:rPr>
              <w:t>л</w:t>
            </w:r>
            <w:proofErr w:type="gramEnd"/>
            <w:r w:rsidRPr="00850ECD">
              <w:rPr>
                <w:rFonts w:ascii="Times New Roman" w:hAnsi="Times New Roman"/>
                <w:color w:val="000000"/>
                <w:sz w:val="28"/>
                <w:szCs w:val="28"/>
              </w:rPr>
              <w:t>ежачих больных</w:t>
            </w:r>
          </w:p>
        </w:tc>
      </w:tr>
      <w:tr w:rsidR="00D817D4" w:rsidRPr="00850ECD" w:rsidTr="007230C4">
        <w:trPr>
          <w:cantSplit/>
        </w:trPr>
        <w:tc>
          <w:tcPr>
            <w:tcW w:w="97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Больничный (ГОСТ 5746–83*)</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500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0,5</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45</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14</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w:t>
            </w:r>
          </w:p>
        </w:tc>
        <w:tc>
          <w:tcPr>
            <w:tcW w:w="113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Кнопочная внутренняя с проводником и с сигнальным вызовом кабины с любого этажа</w:t>
            </w:r>
          </w:p>
        </w:tc>
      </w:tr>
      <w:tr w:rsidR="00D817D4" w:rsidRPr="00850ECD" w:rsidTr="007230C4">
        <w:trPr>
          <w:cantSplit/>
        </w:trPr>
        <w:tc>
          <w:tcPr>
            <w:tcW w:w="977"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Грузовой (ГОСТ 8823–85)</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500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1000</w:t>
            </w:r>
          </w:p>
        </w:tc>
        <w:tc>
          <w:tcPr>
            <w:tcW w:w="543"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0,5</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75</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20</w:t>
            </w:r>
          </w:p>
        </w:tc>
        <w:tc>
          <w:tcPr>
            <w:tcW w:w="378"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w:t>
            </w:r>
          </w:p>
        </w:tc>
        <w:tc>
          <w:tcPr>
            <w:tcW w:w="1136"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Кнопочная</w:t>
            </w:r>
            <w:proofErr w:type="gramEnd"/>
            <w:r w:rsidRPr="00850ECD">
              <w:rPr>
                <w:rFonts w:ascii="Times New Roman" w:hAnsi="Times New Roman"/>
                <w:color w:val="000000"/>
                <w:sz w:val="28"/>
                <w:szCs w:val="28"/>
              </w:rPr>
              <w:t xml:space="preserve"> внутренняя с </w:t>
            </w:r>
            <w:r w:rsidRPr="00850ECD">
              <w:rPr>
                <w:rFonts w:ascii="Times New Roman" w:hAnsi="Times New Roman"/>
                <w:color w:val="000000"/>
                <w:sz w:val="28"/>
                <w:szCs w:val="28"/>
              </w:rPr>
              <w:lastRenderedPageBreak/>
              <w:t>проводником или кнопочная наружная с основного этажа</w:t>
            </w: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2000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3200</w:t>
            </w:r>
          </w:p>
        </w:tc>
        <w:tc>
          <w:tcPr>
            <w:tcW w:w="543"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526"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45</w:t>
            </w:r>
          </w:p>
        </w:tc>
        <w:tc>
          <w:tcPr>
            <w:tcW w:w="443"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14</w:t>
            </w:r>
          </w:p>
        </w:tc>
        <w:tc>
          <w:tcPr>
            <w:tcW w:w="378"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5000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0,25</w:t>
            </w:r>
          </w:p>
        </w:tc>
        <w:tc>
          <w:tcPr>
            <w:tcW w:w="52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443"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378"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r w:rsidR="00D817D4" w:rsidRPr="00850ECD" w:rsidTr="007230C4">
        <w:trPr>
          <w:cantSplit/>
        </w:trPr>
        <w:tc>
          <w:tcPr>
            <w:tcW w:w="97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Грузовой</w:t>
            </w:r>
            <w:proofErr w:type="gramEnd"/>
            <w:r w:rsidRPr="00850ECD">
              <w:rPr>
                <w:rFonts w:ascii="Times New Roman" w:hAnsi="Times New Roman"/>
                <w:color w:val="000000"/>
                <w:sz w:val="28"/>
                <w:szCs w:val="28"/>
              </w:rPr>
              <w:t xml:space="preserve"> с монорельсом</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2000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3200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0,5</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45</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12</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w:t>
            </w:r>
          </w:p>
        </w:tc>
        <w:tc>
          <w:tcPr>
            <w:tcW w:w="1136"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Кнопочная</w:t>
            </w:r>
            <w:proofErr w:type="gramEnd"/>
            <w:r w:rsidRPr="00850ECD">
              <w:rPr>
                <w:rFonts w:ascii="Times New Roman" w:hAnsi="Times New Roman"/>
                <w:color w:val="000000"/>
                <w:sz w:val="28"/>
                <w:szCs w:val="28"/>
              </w:rPr>
              <w:t xml:space="preserve"> внутренняя с проводником или кнопочная наружная</w:t>
            </w:r>
          </w:p>
        </w:tc>
      </w:tr>
      <w:tr w:rsidR="00D817D4" w:rsidRPr="00850ECD" w:rsidTr="007230C4">
        <w:trPr>
          <w:cantSplit/>
        </w:trPr>
        <w:tc>
          <w:tcPr>
            <w:tcW w:w="977"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Грузовой выжимной</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500</w:t>
            </w:r>
          </w:p>
        </w:tc>
        <w:tc>
          <w:tcPr>
            <w:tcW w:w="543"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0,5</w:t>
            </w:r>
          </w:p>
        </w:tc>
        <w:tc>
          <w:tcPr>
            <w:tcW w:w="526"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w:t>
            </w:r>
          </w:p>
        </w:tc>
        <w:tc>
          <w:tcPr>
            <w:tcW w:w="378"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w:t>
            </w: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2000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3200</w:t>
            </w:r>
          </w:p>
        </w:tc>
        <w:tc>
          <w:tcPr>
            <w:tcW w:w="543"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52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8</w:t>
            </w:r>
          </w:p>
        </w:tc>
        <w:tc>
          <w:tcPr>
            <w:tcW w:w="378"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r w:rsidR="00D817D4" w:rsidRPr="00850ECD" w:rsidTr="007230C4">
        <w:trPr>
          <w:cantSplit/>
        </w:trPr>
        <w:tc>
          <w:tcPr>
            <w:tcW w:w="97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Грузовой тротуарный</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500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0,18</w:t>
            </w:r>
          </w:p>
        </w:tc>
        <w:tc>
          <w:tcPr>
            <w:tcW w:w="52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6,5</w:t>
            </w:r>
          </w:p>
        </w:tc>
        <w:tc>
          <w:tcPr>
            <w:tcW w:w="4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3</w:t>
            </w:r>
          </w:p>
        </w:tc>
        <w:tc>
          <w:tcPr>
            <w:tcW w:w="378"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w:t>
            </w:r>
          </w:p>
        </w:tc>
        <w:tc>
          <w:tcPr>
            <w:tcW w:w="1136"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Кнопочная</w:t>
            </w:r>
            <w:proofErr w:type="gramEnd"/>
            <w:r w:rsidRPr="00850ECD">
              <w:rPr>
                <w:rFonts w:ascii="Times New Roman" w:hAnsi="Times New Roman"/>
                <w:color w:val="000000"/>
                <w:sz w:val="28"/>
                <w:szCs w:val="28"/>
              </w:rPr>
              <w:t xml:space="preserve"> наружная с отметками расположения люка</w:t>
            </w:r>
          </w:p>
        </w:tc>
      </w:tr>
      <w:tr w:rsidR="00D817D4" w:rsidRPr="00850ECD" w:rsidTr="007230C4">
        <w:trPr>
          <w:cantSplit/>
        </w:trPr>
        <w:tc>
          <w:tcPr>
            <w:tcW w:w="977"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Грузовой малый</w:t>
            </w: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400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0,25</w:t>
            </w:r>
          </w:p>
        </w:tc>
        <w:tc>
          <w:tcPr>
            <w:tcW w:w="526"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45</w:t>
            </w:r>
          </w:p>
        </w:tc>
        <w:tc>
          <w:tcPr>
            <w:tcW w:w="443"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14</w:t>
            </w:r>
          </w:p>
        </w:tc>
        <w:tc>
          <w:tcPr>
            <w:tcW w:w="378"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w:t>
            </w:r>
          </w:p>
        </w:tc>
        <w:tc>
          <w:tcPr>
            <w:tcW w:w="1136" w:type="pct"/>
            <w:vMerge w:val="restart"/>
          </w:tcPr>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Кнопочная</w:t>
            </w:r>
            <w:proofErr w:type="gramEnd"/>
            <w:r w:rsidRPr="00850ECD">
              <w:rPr>
                <w:rFonts w:ascii="Times New Roman" w:hAnsi="Times New Roman"/>
                <w:color w:val="000000"/>
                <w:sz w:val="28"/>
                <w:szCs w:val="28"/>
              </w:rPr>
              <w:t xml:space="preserve"> наружная простая: а) с основной погрузочной площадки; б) со всех погрузочных площадок</w:t>
            </w:r>
          </w:p>
        </w:tc>
      </w:tr>
      <w:tr w:rsidR="00D817D4" w:rsidRPr="00850ECD" w:rsidTr="007230C4">
        <w:trPr>
          <w:cantSplit/>
        </w:trPr>
        <w:tc>
          <w:tcPr>
            <w:tcW w:w="977"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997"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100</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250</w:t>
            </w:r>
          </w:p>
        </w:tc>
        <w:tc>
          <w:tcPr>
            <w:tcW w:w="543" w:type="pct"/>
          </w:tcPr>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0,4</w:t>
            </w:r>
          </w:p>
        </w:tc>
        <w:tc>
          <w:tcPr>
            <w:tcW w:w="52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443"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378"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c>
          <w:tcPr>
            <w:tcW w:w="1136" w:type="pct"/>
            <w:vMerge/>
          </w:tcPr>
          <w:p w:rsidR="00D817D4" w:rsidRPr="00850ECD" w:rsidRDefault="00D817D4" w:rsidP="00850ECD">
            <w:pPr>
              <w:spacing w:after="0" w:line="240" w:lineRule="auto"/>
              <w:ind w:left="-540" w:firstLine="540"/>
              <w:jc w:val="both"/>
              <w:rPr>
                <w:rFonts w:ascii="Times New Roman" w:hAnsi="Times New Roman"/>
                <w:color w:val="000000"/>
                <w:sz w:val="28"/>
                <w:szCs w:val="28"/>
              </w:rPr>
            </w:pPr>
          </w:p>
        </w:tc>
      </w:tr>
    </w:tbl>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В настоящее время успешно эксплуатируются лифты с гидравлическим приводом (</w:t>
      </w:r>
      <w:proofErr w:type="gramStart"/>
      <w:r w:rsidRPr="00850ECD">
        <w:rPr>
          <w:rFonts w:ascii="Times New Roman" w:hAnsi="Times New Roman"/>
          <w:color w:val="000000"/>
          <w:sz w:val="28"/>
          <w:szCs w:val="28"/>
        </w:rPr>
        <w:t>см</w:t>
      </w:r>
      <w:proofErr w:type="gramEnd"/>
      <w:r w:rsidRPr="00850ECD">
        <w:rPr>
          <w:rFonts w:ascii="Times New Roman" w:hAnsi="Times New Roman"/>
          <w:color w:val="000000"/>
          <w:sz w:val="28"/>
          <w:szCs w:val="28"/>
        </w:rPr>
        <w:t>. рис. 2, ж), количество которых в Скандинавских странах и США составляет более 50% общего числа лифтов. Преимущества гидравлического лифта состоят в отсутствии необходимости применения противовеса; в возможности удаления приводной насосной станции 2 на расстояние до 25 м от приводного гидроцилиндра 1, что способствует снижению уровня шума в здании; в высокой точности остановки кабины 3 на этажах и т.п. Основной недостаток таких лифтов заключается в ограниченной (до 25 м) высоте подъема кабины.</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Подъемниками называют группу грузоподъемных машин, с помощью которых перемещение грузов и людей с одного уровня на другой производится в специальных грузонесущих устройствах, движущихся по строго определенному пути.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К подъемникам периодического действия относят: строительные подъемники, шахтные подъемники, скиповые, фуникулеры и лифты.</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284B0C" w:rsidP="00850ECD">
      <w:pPr>
        <w:spacing w:after="0" w:line="240" w:lineRule="auto"/>
        <w:ind w:left="-540" w:firstLine="540"/>
        <w:jc w:val="both"/>
        <w:rPr>
          <w:rFonts w:ascii="Times New Roman" w:hAnsi="Times New Roman"/>
          <w:color w:val="000000"/>
          <w:sz w:val="28"/>
          <w:szCs w:val="28"/>
        </w:rPr>
      </w:pPr>
      <w:r w:rsidRPr="00F3169B">
        <w:rPr>
          <w:rFonts w:ascii="Times New Roman" w:hAnsi="Times New Roman"/>
          <w:color w:val="000000"/>
          <w:sz w:val="28"/>
          <w:szCs w:val="28"/>
        </w:rPr>
        <w:lastRenderedPageBreak/>
        <w:pict>
          <v:shape id="_x0000_i1026" type="#_x0000_t75" style="width:475.45pt;height:190.2pt">
            <v:imagedata r:id="rId6" o:title=""/>
          </v:shape>
        </w:pic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284B0C" w:rsidP="00850ECD">
      <w:pPr>
        <w:spacing w:after="0" w:line="240" w:lineRule="auto"/>
        <w:ind w:left="-540" w:firstLine="540"/>
        <w:jc w:val="both"/>
        <w:rPr>
          <w:rFonts w:ascii="Times New Roman" w:hAnsi="Times New Roman"/>
          <w:sz w:val="28"/>
          <w:szCs w:val="28"/>
        </w:rPr>
      </w:pPr>
      <w:r w:rsidRPr="00F3169B">
        <w:rPr>
          <w:rFonts w:ascii="Times New Roman" w:hAnsi="Times New Roman"/>
          <w:sz w:val="28"/>
          <w:szCs w:val="28"/>
        </w:rPr>
        <w:pict>
          <v:shape id="_x0000_i1027" type="#_x0000_t75" style="width:114.1pt;height:159.6pt" o:allowoverlap="f">
            <v:imagedata r:id="rId7" o:title=""/>
          </v:shape>
        </w:pic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Рисунок 3 – Классификация строительных подъемников и легких кранов</w:t>
      </w:r>
    </w:p>
    <w:p w:rsidR="00D817D4" w:rsidRPr="00850ECD" w:rsidRDefault="00D817D4" w:rsidP="00850ECD">
      <w:pPr>
        <w:spacing w:after="0" w:line="240" w:lineRule="auto"/>
        <w:ind w:left="-540" w:firstLine="540"/>
        <w:jc w:val="both"/>
        <w:rPr>
          <w:rFonts w:ascii="Times New Roman" w:hAnsi="Times New Roman"/>
          <w:b/>
          <w:bCs/>
          <w:color w:val="000000"/>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b/>
          <w:bCs/>
          <w:color w:val="000000"/>
          <w:sz w:val="28"/>
          <w:szCs w:val="28"/>
        </w:rPr>
        <w:t>Скиповые подъемники</w:t>
      </w:r>
      <w:r w:rsidRPr="00850ECD">
        <w:rPr>
          <w:rFonts w:ascii="Times New Roman" w:hAnsi="Times New Roman"/>
          <w:color w:val="000000"/>
          <w:sz w:val="28"/>
          <w:szCs w:val="28"/>
        </w:rPr>
        <w:t xml:space="preserve"> предназначаются для перемещения массовых сыпучих рудных и нерудных материалов в саморазгружающихся ковшах (скипах) по жестким направляющим. Они выполняются с противовесом и без него. При больших высотах подъема рудных ископаемых эти подъемники используются с двумя скипами, движущимися в противоположных направлениях в качестве шахтных скиповых подъемников.</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На рисунке 4 показана схема устройства скипового подъемника с противовесом.</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Фуникулеры устанавливают в гористых местностях для пассажирского сообщения между нагорной и низменной частью населенных пунктов или городов. Фуникулеры имеют два вагона, уравновешивающих друг друга. Когда один вагон идет вверх, другой спускается вниз. Перемещение вагонов происходит по рельсам от тяги, передаваемой при помощи канатов, наматывающихся на барабан подъемного механизма, установленного наверху.</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Строительные подъемники применяют в основном для перемещения грузов строящегося здания в стадии отделочных работ, когда после монтажа стен и перекрытий здания использование башенных кранов невозможно.</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Строительные подъемники вместе с легкими строительными кранами представляют собой комплекс средств механизации в стадии отделочных работ при строительстве зданий.</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lastRenderedPageBreak/>
        <w:t xml:space="preserve">Направление грузовых потоков, обслуживаемых строительными подъемниками, намечается в основном от мест снаружи здания через оконные или балконные проемы </w:t>
      </w:r>
      <w:proofErr w:type="gramStart"/>
      <w:r w:rsidRPr="00850ECD">
        <w:rPr>
          <w:rFonts w:ascii="Times New Roman" w:hAnsi="Times New Roman"/>
          <w:color w:val="000000"/>
          <w:sz w:val="28"/>
          <w:szCs w:val="28"/>
        </w:rPr>
        <w:t>во внутрь</w:t>
      </w:r>
      <w:proofErr w:type="gramEnd"/>
      <w:r w:rsidRPr="00850ECD">
        <w:rPr>
          <w:rFonts w:ascii="Times New Roman" w:hAnsi="Times New Roman"/>
          <w:color w:val="000000"/>
          <w:sz w:val="28"/>
          <w:szCs w:val="28"/>
        </w:rPr>
        <w:t xml:space="preserve"> здания.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 характеру транспортируемых грузов строительные подъемники различают грузовые и грузопассажирские. Последние предназначаются для перемещения строительных рабочих, сопровождающих грузы, и рабочих, выполняющих строительные работы.</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 конструкции различают строительные подъемники: мачтовые, шахтные и струнные. Шахтные подъемники состоят из шахт, внутри которых устанавливают направляющие для перемещения грузонесущих устройств. У мачтовых подъемников сооружаются мачты, несущие на себе направляющие. У струнных подъемников в качестве направляющих используют канаты. Мачты выполняют коробчатыми прямоугольными, треугольными или из двух швеллеров, соединенных планками или угольниками. Шахты обычно бывают прямоугольными из уголков и в необходимых случаях с сетчатым ограждением.</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При небольшой высоте (12–16 м) и при необходимом расчете на устойчивость самоходные и передвижные мачтовые краны выполняются </w:t>
      </w:r>
      <w:proofErr w:type="gramStart"/>
      <w:r w:rsidRPr="00850ECD">
        <w:rPr>
          <w:rFonts w:ascii="Times New Roman" w:hAnsi="Times New Roman"/>
          <w:color w:val="000000"/>
          <w:sz w:val="28"/>
          <w:szCs w:val="28"/>
        </w:rPr>
        <w:t>свободностоящими</w:t>
      </w:r>
      <w:proofErr w:type="gramEnd"/>
      <w:r w:rsidRPr="00850ECD">
        <w:rPr>
          <w:rFonts w:ascii="Times New Roman" w:hAnsi="Times New Roman"/>
          <w:color w:val="000000"/>
          <w:sz w:val="28"/>
          <w:szCs w:val="28"/>
        </w:rPr>
        <w:t>. Для больших высот применяют стационарные мачты с креплениями к стенам или проемам здания жесткими конструкциями или растяжками из стального каната, снабженного устройством для регулирования натяжения.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Для самоходных подъемников обеспечивается рельсовая колея. Передвижные снабжаются пневматическими колесами, которые в рабочем режиме убираются и заменяются опорной площадкой или опорными винтовыми домкратами. В качестве грузонесущих устрой</w:t>
      </w:r>
      <w:proofErr w:type="gramStart"/>
      <w:r w:rsidRPr="00850ECD">
        <w:rPr>
          <w:rFonts w:ascii="Times New Roman" w:hAnsi="Times New Roman"/>
          <w:color w:val="000000"/>
          <w:sz w:val="28"/>
          <w:szCs w:val="28"/>
        </w:rPr>
        <w:t>ств сл</w:t>
      </w:r>
      <w:proofErr w:type="gramEnd"/>
      <w:r w:rsidRPr="00850ECD">
        <w:rPr>
          <w:rFonts w:ascii="Times New Roman" w:hAnsi="Times New Roman"/>
          <w:color w:val="000000"/>
          <w:sz w:val="28"/>
          <w:szCs w:val="28"/>
        </w:rPr>
        <w:t>ужат кабины, платформы, ковши. Подача груза осуществляется в оконный проем на крюке подъемной стрелы, движущейся на мачте в направляющих.</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Грузонесущие устройства передвигаются лебедками, на которых вал электродвигателя соединяется с редуктором. Выходной вал редуктора соединен с барабаном, на который наматывается тяговый канат, соединенный своим концом после сгибания верхнего блока мачты с грузонесущим устройством. Тормоз – колодочный электромагнитный на быстроходном валу.</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На случай обрыва каната предусматриваются ловители: для грузопассажирских подъемников приводятся в действие от специального ограничителя скорости, а для грузовых – от непосредственной связи с несущими канатами.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Установка лебедок у канатных подъемников предусматривается внизу.</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 способу подачи грузов подъемники разделяют на подающие грузы в оконный проем и на подающие грузы на перекрытие здания.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 способу монтажа различают подъемники наращиваемые секциями при монтаже снизу или наращиваемые сверху, а также монтируемые комбинированным способом наращивания и опрокидывания.</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284B0C" w:rsidP="00850ECD">
      <w:pPr>
        <w:spacing w:after="0" w:line="240" w:lineRule="auto"/>
        <w:ind w:left="-540" w:firstLine="540"/>
        <w:jc w:val="both"/>
        <w:rPr>
          <w:rFonts w:ascii="Times New Roman" w:hAnsi="Times New Roman"/>
          <w:sz w:val="28"/>
          <w:szCs w:val="28"/>
        </w:rPr>
      </w:pPr>
      <w:r w:rsidRPr="00F3169B">
        <w:rPr>
          <w:rFonts w:ascii="Times New Roman" w:hAnsi="Times New Roman"/>
          <w:sz w:val="28"/>
          <w:szCs w:val="28"/>
        </w:rPr>
        <w:lastRenderedPageBreak/>
        <w:pict>
          <v:shape id="_x0000_i1028" type="#_x0000_t75" style="width:124.3pt;height:182.05pt" o:allowoverlap="f">
            <v:imagedata r:id="rId8" o:title=""/>
          </v:shape>
        </w:pict>
      </w:r>
    </w:p>
    <w:p w:rsidR="00D817D4" w:rsidRPr="00850ECD" w:rsidRDefault="00D817D4" w:rsidP="00850ECD">
      <w:pPr>
        <w:spacing w:after="0" w:line="240" w:lineRule="auto"/>
        <w:ind w:left="-540" w:firstLine="540"/>
        <w:jc w:val="both"/>
        <w:rPr>
          <w:rFonts w:ascii="Times New Roman" w:hAnsi="Times New Roman"/>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b/>
          <w:bCs/>
          <w:color w:val="000000"/>
          <w:sz w:val="28"/>
          <w:szCs w:val="28"/>
        </w:rPr>
        <w:t xml:space="preserve">Шахтные подъемники </w:t>
      </w:r>
      <w:r w:rsidRPr="00850ECD">
        <w:rPr>
          <w:rFonts w:ascii="Times New Roman" w:hAnsi="Times New Roman"/>
          <w:color w:val="000000"/>
          <w:sz w:val="28"/>
          <w:szCs w:val="28"/>
        </w:rPr>
        <w:t xml:space="preserve">служат для подъема на поверхность добытых в шахте полезных ископаемых, спуска и подъема людей, оборудования и материалов. </w:t>
      </w:r>
      <w:proofErr w:type="gramStart"/>
      <w:r w:rsidRPr="00850ECD">
        <w:rPr>
          <w:rFonts w:ascii="Times New Roman" w:hAnsi="Times New Roman"/>
          <w:color w:val="000000"/>
          <w:sz w:val="28"/>
          <w:szCs w:val="28"/>
        </w:rPr>
        <w:t>Основными подъемниками являются те, которые транспортируют полезные ископаемые, а второстепенными – предназначаемые для подъема и спуска людей, грузов и материалов.</w:t>
      </w:r>
      <w:proofErr w:type="gramEnd"/>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Главные шахтные подъемники в качестве грузонесущих сосудов снабжаются скипами, ковшами, бадьями, а вспомогательные – клетями (кабинами). При клетьевом подъеме клеть нагружается вкатываемыми вагонетками. Шахтная установка состоит </w:t>
      </w:r>
      <w:proofErr w:type="gramStart"/>
      <w:r w:rsidRPr="00850ECD">
        <w:rPr>
          <w:rFonts w:ascii="Times New Roman" w:hAnsi="Times New Roman"/>
          <w:color w:val="000000"/>
          <w:sz w:val="28"/>
          <w:szCs w:val="28"/>
        </w:rPr>
        <w:t>из</w:t>
      </w:r>
      <w:proofErr w:type="gramEnd"/>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а) ствола шахты с укрепленными на нем направляющими при вертикальном подъеме или рельсами при наклонном подъеме;</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б) околоствольных сооружений, состоящих из загрузочных бункеров и камер для опрокидывания вагонеток и скипов и из приемной площадки для клетьевого подъема и</w:t>
      </w:r>
    </w:p>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в) надшахтных сооружений, состоящих из возвышающихся над стволом копра и приемного бункера.</w:t>
      </w:r>
      <w:proofErr w:type="gramEnd"/>
      <w:r w:rsidRPr="00850ECD">
        <w:rPr>
          <w:rFonts w:ascii="Times New Roman" w:hAnsi="Times New Roman"/>
          <w:color w:val="000000"/>
          <w:sz w:val="28"/>
          <w:szCs w:val="28"/>
        </w:rPr>
        <w:t xml:space="preserve"> При клетьевом подъеме для </w:t>
      </w:r>
      <w:proofErr w:type="spellStart"/>
      <w:r w:rsidRPr="00850ECD">
        <w:rPr>
          <w:rFonts w:ascii="Times New Roman" w:hAnsi="Times New Roman"/>
          <w:color w:val="000000"/>
          <w:sz w:val="28"/>
          <w:szCs w:val="28"/>
        </w:rPr>
        <w:t>вкатывания</w:t>
      </w:r>
      <w:proofErr w:type="spellEnd"/>
      <w:r w:rsidRPr="00850ECD">
        <w:rPr>
          <w:rFonts w:ascii="Times New Roman" w:hAnsi="Times New Roman"/>
          <w:color w:val="000000"/>
          <w:sz w:val="28"/>
          <w:szCs w:val="28"/>
        </w:rPr>
        <w:t xml:space="preserve"> в клеть вагонеток сооружается надшахтное здание с площадками и откаточными путями.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 высоте подъема шахтные подъемники характеризуются малой глубиной – до 300 м, средней – от 300 до 800, большой глубиной – от 800 до 1600 и сверхглубокой – свыше 1600 м.</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Подъемные механизмы применяются барабанные и со шкивами трения (канатоведущими шкивами). Максимальная разность статических натяжений канатов от 2,5 до 50 тс (25 до 500 кН).</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284B0C" w:rsidP="00850ECD">
      <w:pPr>
        <w:spacing w:after="0" w:line="240" w:lineRule="auto"/>
        <w:ind w:left="-540" w:firstLine="540"/>
        <w:jc w:val="both"/>
        <w:rPr>
          <w:rFonts w:ascii="Times New Roman" w:hAnsi="Times New Roman"/>
          <w:color w:val="000000"/>
          <w:sz w:val="28"/>
          <w:szCs w:val="28"/>
        </w:rPr>
      </w:pPr>
      <w:r w:rsidRPr="00F3169B">
        <w:rPr>
          <w:rFonts w:ascii="Times New Roman" w:hAnsi="Times New Roman"/>
          <w:sz w:val="28"/>
          <w:szCs w:val="28"/>
        </w:rPr>
        <w:lastRenderedPageBreak/>
        <w:pict>
          <v:shape id="_x0000_i1029" type="#_x0000_t75" style="width:175.9pt;height:184.1pt" o:allowoverlap="f">
            <v:imagedata r:id="rId9" o:title=""/>
          </v:shape>
        </w:pict>
      </w:r>
    </w:p>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 xml:space="preserve">а – однобарабанная без уравновешивающих канатов; б – с канатоведущим шкивом и уравновешивающими канатами; </w:t>
      </w:r>
      <w:proofErr w:type="spellStart"/>
      <w:r w:rsidRPr="00850ECD">
        <w:rPr>
          <w:rFonts w:ascii="Times New Roman" w:hAnsi="Times New Roman"/>
          <w:color w:val="000000"/>
          <w:sz w:val="28"/>
          <w:szCs w:val="28"/>
        </w:rPr>
        <w:t>в-двухбарабанная</w:t>
      </w:r>
      <w:proofErr w:type="spellEnd"/>
      <w:r w:rsidRPr="00850ECD">
        <w:rPr>
          <w:rFonts w:ascii="Times New Roman" w:hAnsi="Times New Roman"/>
          <w:color w:val="000000"/>
          <w:sz w:val="28"/>
          <w:szCs w:val="28"/>
        </w:rPr>
        <w:t xml:space="preserve"> с уравновешивающими канатами; г – </w:t>
      </w:r>
      <w:proofErr w:type="spellStart"/>
      <w:r w:rsidRPr="00850ECD">
        <w:rPr>
          <w:rFonts w:ascii="Times New Roman" w:hAnsi="Times New Roman"/>
          <w:color w:val="000000"/>
          <w:sz w:val="28"/>
          <w:szCs w:val="28"/>
        </w:rPr>
        <w:t>двухбарабанная</w:t>
      </w:r>
      <w:proofErr w:type="spellEnd"/>
      <w:r w:rsidRPr="00850ECD">
        <w:rPr>
          <w:rFonts w:ascii="Times New Roman" w:hAnsi="Times New Roman"/>
          <w:color w:val="000000"/>
          <w:sz w:val="28"/>
          <w:szCs w:val="28"/>
        </w:rPr>
        <w:t xml:space="preserve"> для наклонных шахт; 1 – клети, сосуды; 2 – канаты; 3 – барабаны; 4 – канатоведущим шкив; 5 – уравновешивающие канаты; 6 – отклоняющий блок</w:t>
      </w:r>
      <w:proofErr w:type="gramEnd"/>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Диаметры барабанов для малых подъемных машин колеблются от 1,2 до 3,5 м, а длина барабанов – от 0,8 до 3,8 м. Крупные подъемные машины имеют диаметры от 4 до 6 м, барабаны – длиной от 1,8 до 3,4 м.</w:t>
      </w:r>
      <w:proofErr w:type="gramEnd"/>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Подъемные машины с канатоведущими шкивами имеют диаметры шкивов от 2,1 до 5 м, число применяемых канатов – от 4 до 8.</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Скорость подъема: для малых барабанных машин – от 3 до 10 м/с, а крупных – от 12 до 16 м/с; с канатоведущими шкивами у редукторных машин – от 11 до 14 м/с, а у </w:t>
      </w:r>
      <w:proofErr w:type="spellStart"/>
      <w:r w:rsidRPr="00850ECD">
        <w:rPr>
          <w:rFonts w:ascii="Times New Roman" w:hAnsi="Times New Roman"/>
          <w:color w:val="000000"/>
          <w:sz w:val="28"/>
          <w:szCs w:val="28"/>
        </w:rPr>
        <w:t>безредукторных</w:t>
      </w:r>
      <w:proofErr w:type="spellEnd"/>
      <w:r w:rsidRPr="00850ECD">
        <w:rPr>
          <w:rFonts w:ascii="Times New Roman" w:hAnsi="Times New Roman"/>
          <w:color w:val="000000"/>
          <w:sz w:val="28"/>
          <w:szCs w:val="28"/>
        </w:rPr>
        <w:t xml:space="preserve"> – от 12 до 16 м/</w:t>
      </w:r>
      <w:proofErr w:type="gramStart"/>
      <w:r w:rsidRPr="00850ECD">
        <w:rPr>
          <w:rFonts w:ascii="Times New Roman" w:hAnsi="Times New Roman"/>
          <w:color w:val="000000"/>
          <w:sz w:val="28"/>
          <w:szCs w:val="28"/>
        </w:rPr>
        <w:t>с</w:t>
      </w:r>
      <w:proofErr w:type="gramEnd"/>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При однобарабанном </w:t>
      </w:r>
      <w:proofErr w:type="spellStart"/>
      <w:r w:rsidRPr="00850ECD">
        <w:rPr>
          <w:rFonts w:ascii="Times New Roman" w:hAnsi="Times New Roman"/>
          <w:color w:val="000000"/>
          <w:sz w:val="28"/>
          <w:szCs w:val="28"/>
        </w:rPr>
        <w:t>двухсосудном</w:t>
      </w:r>
      <w:proofErr w:type="spellEnd"/>
      <w:r w:rsidRPr="00850ECD">
        <w:rPr>
          <w:rFonts w:ascii="Times New Roman" w:hAnsi="Times New Roman"/>
          <w:color w:val="000000"/>
          <w:sz w:val="28"/>
          <w:szCs w:val="28"/>
        </w:rPr>
        <w:t xml:space="preserve"> или </w:t>
      </w:r>
      <w:proofErr w:type="spellStart"/>
      <w:r w:rsidRPr="00850ECD">
        <w:rPr>
          <w:rFonts w:ascii="Times New Roman" w:hAnsi="Times New Roman"/>
          <w:color w:val="000000"/>
          <w:sz w:val="28"/>
          <w:szCs w:val="28"/>
        </w:rPr>
        <w:t>двухконцевом</w:t>
      </w:r>
      <w:proofErr w:type="spellEnd"/>
      <w:r w:rsidRPr="00850ECD">
        <w:rPr>
          <w:rFonts w:ascii="Times New Roman" w:hAnsi="Times New Roman"/>
          <w:color w:val="000000"/>
          <w:sz w:val="28"/>
          <w:szCs w:val="28"/>
        </w:rPr>
        <w:t xml:space="preserve"> подъеме, когда одна клеть наверху, а другая внизу, канат верхней клети намотан на барабан, в то время как канат нижней клети размотан с барабана и находится в шахте, что связано с креплением концов канатов с разных сторон по диаметру. При подъеме нижней клети и спуске верхней канат нижней клети будет наматываться на барабан, занимая на нем витки сматывающегося каната верхней клети. Если вместо одной из клетей закрепить на канате противовес, то такой подъем будет </w:t>
      </w:r>
      <w:proofErr w:type="spellStart"/>
      <w:r w:rsidRPr="00850ECD">
        <w:rPr>
          <w:rFonts w:ascii="Times New Roman" w:hAnsi="Times New Roman"/>
          <w:color w:val="000000"/>
          <w:sz w:val="28"/>
          <w:szCs w:val="28"/>
        </w:rPr>
        <w:t>одноконпевым</w:t>
      </w:r>
      <w:proofErr w:type="spellEnd"/>
      <w:r w:rsidRPr="00850ECD">
        <w:rPr>
          <w:rFonts w:ascii="Times New Roman" w:hAnsi="Times New Roman"/>
          <w:color w:val="000000"/>
          <w:sz w:val="28"/>
          <w:szCs w:val="28"/>
        </w:rPr>
        <w:t xml:space="preserve"> или </w:t>
      </w:r>
      <w:proofErr w:type="spellStart"/>
      <w:r w:rsidRPr="00850ECD">
        <w:rPr>
          <w:rFonts w:ascii="Times New Roman" w:hAnsi="Times New Roman"/>
          <w:color w:val="000000"/>
          <w:sz w:val="28"/>
          <w:szCs w:val="28"/>
        </w:rPr>
        <w:t>однососудным</w:t>
      </w:r>
      <w:proofErr w:type="spellEnd"/>
      <w:r w:rsidRPr="00850ECD">
        <w:rPr>
          <w:rFonts w:ascii="Times New Roman" w:hAnsi="Times New Roman"/>
          <w:color w:val="000000"/>
          <w:sz w:val="28"/>
          <w:szCs w:val="28"/>
        </w:rPr>
        <w:t xml:space="preserve"> с противовесом.</w:t>
      </w:r>
    </w:p>
    <w:p w:rsidR="00D817D4" w:rsidRPr="00850ECD" w:rsidRDefault="00D817D4" w:rsidP="00850ECD">
      <w:pPr>
        <w:spacing w:after="0" w:line="240" w:lineRule="auto"/>
        <w:ind w:left="-540" w:firstLine="540"/>
        <w:jc w:val="both"/>
        <w:rPr>
          <w:rFonts w:ascii="Times New Roman" w:hAnsi="Times New Roman"/>
          <w:sz w:val="28"/>
          <w:szCs w:val="28"/>
        </w:rPr>
      </w:pPr>
    </w:p>
    <w:p w:rsidR="00D817D4" w:rsidRPr="00850ECD" w:rsidRDefault="00284B0C" w:rsidP="00850ECD">
      <w:pPr>
        <w:spacing w:after="0" w:line="240" w:lineRule="auto"/>
        <w:ind w:left="-540" w:firstLine="540"/>
        <w:jc w:val="both"/>
        <w:rPr>
          <w:rFonts w:ascii="Times New Roman" w:hAnsi="Times New Roman"/>
          <w:sz w:val="28"/>
          <w:szCs w:val="28"/>
        </w:rPr>
      </w:pPr>
      <w:r w:rsidRPr="00F3169B">
        <w:rPr>
          <w:rFonts w:ascii="Times New Roman" w:hAnsi="Times New Roman"/>
          <w:sz w:val="28"/>
          <w:szCs w:val="28"/>
        </w:rPr>
        <w:pict>
          <v:shape id="_x0000_i1030" type="#_x0000_t75" style="width:109.35pt;height:89pt" o:allowoverlap="f">
            <v:imagedata r:id="rId10" o:title=""/>
          </v:shape>
        </w:pict>
      </w:r>
    </w:p>
    <w:p w:rsidR="00D817D4" w:rsidRPr="00850ECD" w:rsidRDefault="00D817D4" w:rsidP="00850ECD">
      <w:pPr>
        <w:spacing w:after="0" w:line="240" w:lineRule="auto"/>
        <w:ind w:left="-540" w:firstLine="540"/>
        <w:jc w:val="both"/>
        <w:rPr>
          <w:rFonts w:ascii="Times New Roman" w:hAnsi="Times New Roman"/>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Уравновешивающие канаты (рис. 7) применяют для шахт глубиной более 600 м. Эти канаты рассчитаны на уравновешивание веса канатов, спущенных в шахту до грузонесущего органа. Вес этот увеличивает момент на валу двигателя. В </w:t>
      </w:r>
      <w:r w:rsidRPr="00850ECD">
        <w:rPr>
          <w:rFonts w:ascii="Times New Roman" w:hAnsi="Times New Roman"/>
          <w:color w:val="000000"/>
          <w:sz w:val="28"/>
          <w:szCs w:val="28"/>
        </w:rPr>
        <w:lastRenderedPageBreak/>
        <w:t>качестве уравновешивающих канатов применяют на шахтных подъемниках специальные плоские канаты.</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Тяговые барабаны шахтных подъемников различают цилиндрические с постоянным радиусом (Ц), </w:t>
      </w:r>
      <w:proofErr w:type="spellStart"/>
      <w:r w:rsidRPr="00850ECD">
        <w:rPr>
          <w:rFonts w:ascii="Times New Roman" w:hAnsi="Times New Roman"/>
          <w:color w:val="000000"/>
          <w:sz w:val="28"/>
          <w:szCs w:val="28"/>
        </w:rPr>
        <w:t>двухбарабанные</w:t>
      </w:r>
      <w:proofErr w:type="spellEnd"/>
      <w:r w:rsidRPr="00850ECD">
        <w:rPr>
          <w:rFonts w:ascii="Times New Roman" w:hAnsi="Times New Roman"/>
          <w:color w:val="000000"/>
          <w:sz w:val="28"/>
          <w:szCs w:val="28"/>
        </w:rPr>
        <w:t xml:space="preserve"> (2Ц), с разрезным барабаном (РЦ) и барабаны с переменным радиусом или </w:t>
      </w:r>
      <w:proofErr w:type="spellStart"/>
      <w:r w:rsidRPr="00850ECD">
        <w:rPr>
          <w:rFonts w:ascii="Times New Roman" w:hAnsi="Times New Roman"/>
          <w:color w:val="000000"/>
          <w:sz w:val="28"/>
          <w:szCs w:val="28"/>
        </w:rPr>
        <w:t>бицилиндрические</w:t>
      </w:r>
      <w:proofErr w:type="spellEnd"/>
      <w:r w:rsidRPr="00850ECD">
        <w:rPr>
          <w:rFonts w:ascii="Times New Roman" w:hAnsi="Times New Roman"/>
          <w:color w:val="000000"/>
          <w:sz w:val="28"/>
          <w:szCs w:val="28"/>
        </w:rPr>
        <w:t xml:space="preserve"> (БЦК). При высоте подъема 400 м и более и невозможности применения уравновешивающих канатов применяют барабан с переменным радиусом. При этом канаты на барабан наматываются таким образом, чтобы канат от верхнего грузонесущего органа был намотан со стороны большего радиуса барабана, а канат второго грузонесущего органа, находящегося внизу, – со стороны меньшего радиуса. При таком расположении увеличение момента от веса канатов на стороне клети, расположенной внизу, компенсируется уменьшением момента на </w:t>
      </w:r>
      <w:proofErr w:type="gramStart"/>
      <w:r w:rsidRPr="00850ECD">
        <w:rPr>
          <w:rFonts w:ascii="Times New Roman" w:hAnsi="Times New Roman"/>
          <w:color w:val="000000"/>
          <w:sz w:val="28"/>
          <w:szCs w:val="28"/>
        </w:rPr>
        <w:t>барабане</w:t>
      </w:r>
      <w:proofErr w:type="gramEnd"/>
      <w:r w:rsidRPr="00850ECD">
        <w:rPr>
          <w:rFonts w:ascii="Times New Roman" w:hAnsi="Times New Roman"/>
          <w:color w:val="000000"/>
          <w:sz w:val="28"/>
          <w:szCs w:val="28"/>
        </w:rPr>
        <w:t xml:space="preserve"> и разность моментов останется положительной.</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Барабаны малых подъемных машин выполняют </w:t>
      </w:r>
      <w:proofErr w:type="gramStart"/>
      <w:r w:rsidRPr="00850ECD">
        <w:rPr>
          <w:rFonts w:ascii="Times New Roman" w:hAnsi="Times New Roman"/>
          <w:color w:val="000000"/>
          <w:sz w:val="28"/>
          <w:szCs w:val="28"/>
        </w:rPr>
        <w:t>литыми</w:t>
      </w:r>
      <w:proofErr w:type="gramEnd"/>
      <w:r w:rsidRPr="00850ECD">
        <w:rPr>
          <w:rFonts w:ascii="Times New Roman" w:hAnsi="Times New Roman"/>
          <w:color w:val="000000"/>
          <w:sz w:val="28"/>
          <w:szCs w:val="28"/>
        </w:rPr>
        <w:t xml:space="preserve"> из стального литья. Барабаны крупных машин делают сварными. При этом цилиндрические обода барабанов в радиальном направлении укрепляются ребрами таврового сечения. К ободу барабана в торцевых частях справа и слева за ребордами привариваются </w:t>
      </w:r>
      <w:proofErr w:type="spellStart"/>
      <w:r w:rsidRPr="00850ECD">
        <w:rPr>
          <w:rFonts w:ascii="Times New Roman" w:hAnsi="Times New Roman"/>
          <w:color w:val="000000"/>
          <w:sz w:val="28"/>
          <w:szCs w:val="28"/>
        </w:rPr>
        <w:t>лобовины</w:t>
      </w:r>
      <w:proofErr w:type="spellEnd"/>
      <w:r w:rsidRPr="00850ECD">
        <w:rPr>
          <w:rFonts w:ascii="Times New Roman" w:hAnsi="Times New Roman"/>
          <w:color w:val="000000"/>
          <w:sz w:val="28"/>
          <w:szCs w:val="28"/>
        </w:rPr>
        <w:t xml:space="preserve"> с поверхностями для наложения тормозных колодок.</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Подъемная барабанная машина с одним цилиндрическим барабаном </w:t>
      </w:r>
      <w:proofErr w:type="gramStart"/>
      <w:r w:rsidRPr="00850ECD">
        <w:rPr>
          <w:rFonts w:ascii="Times New Roman" w:hAnsi="Times New Roman"/>
          <w:color w:val="000000"/>
          <w:sz w:val="28"/>
          <w:szCs w:val="28"/>
        </w:rPr>
        <w:t>Ц</w:t>
      </w:r>
      <w:proofErr w:type="gramEnd"/>
      <w:r w:rsidRPr="00850ECD">
        <w:rPr>
          <w:rFonts w:ascii="Times New Roman" w:hAnsi="Times New Roman"/>
          <w:color w:val="000000"/>
          <w:sz w:val="28"/>
          <w:szCs w:val="28"/>
        </w:rPr>
        <w:t xml:space="preserve"> может обслужить </w:t>
      </w:r>
      <w:proofErr w:type="spellStart"/>
      <w:r w:rsidRPr="00850ECD">
        <w:rPr>
          <w:rFonts w:ascii="Times New Roman" w:hAnsi="Times New Roman"/>
          <w:color w:val="000000"/>
          <w:sz w:val="28"/>
          <w:szCs w:val="28"/>
        </w:rPr>
        <w:t>одноконцевой</w:t>
      </w:r>
      <w:proofErr w:type="spellEnd"/>
      <w:r w:rsidRPr="00850ECD">
        <w:rPr>
          <w:rFonts w:ascii="Times New Roman" w:hAnsi="Times New Roman"/>
          <w:color w:val="000000"/>
          <w:sz w:val="28"/>
          <w:szCs w:val="28"/>
        </w:rPr>
        <w:t xml:space="preserve"> и </w:t>
      </w:r>
      <w:proofErr w:type="spellStart"/>
      <w:r w:rsidRPr="00850ECD">
        <w:rPr>
          <w:rFonts w:ascii="Times New Roman" w:hAnsi="Times New Roman"/>
          <w:color w:val="000000"/>
          <w:sz w:val="28"/>
          <w:szCs w:val="28"/>
        </w:rPr>
        <w:t>двухконцевой</w:t>
      </w:r>
      <w:proofErr w:type="spellEnd"/>
      <w:r w:rsidRPr="00850ECD">
        <w:rPr>
          <w:rFonts w:ascii="Times New Roman" w:hAnsi="Times New Roman"/>
          <w:color w:val="000000"/>
          <w:sz w:val="28"/>
          <w:szCs w:val="28"/>
        </w:rPr>
        <w:t xml:space="preserve"> подъем как по вертикали, так и в наклонных шахтах. Установка при этом получается более компактной, чем при двух барабанах. Однако при однобарабанных машинах невозможно обслуживать несколько горизонтов, усложняется смена и навеска </w:t>
      </w:r>
      <w:proofErr w:type="gramStart"/>
      <w:r w:rsidRPr="00850ECD">
        <w:rPr>
          <w:rFonts w:ascii="Times New Roman" w:hAnsi="Times New Roman"/>
          <w:color w:val="000000"/>
          <w:sz w:val="28"/>
          <w:szCs w:val="28"/>
        </w:rPr>
        <w:t>канатов</w:t>
      </w:r>
      <w:proofErr w:type="gramEnd"/>
      <w:r w:rsidRPr="00850ECD">
        <w:rPr>
          <w:rFonts w:ascii="Times New Roman" w:hAnsi="Times New Roman"/>
          <w:color w:val="000000"/>
          <w:sz w:val="28"/>
          <w:szCs w:val="28"/>
        </w:rPr>
        <w:t xml:space="preserve"> и регулировка после их вытяжки.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Для перевода машин с нижнего горизонта, например, на </w:t>
      </w:r>
      <w:proofErr w:type="gramStart"/>
      <w:r w:rsidRPr="00850ECD">
        <w:rPr>
          <w:rFonts w:ascii="Times New Roman" w:hAnsi="Times New Roman"/>
          <w:color w:val="000000"/>
          <w:sz w:val="28"/>
          <w:szCs w:val="28"/>
        </w:rPr>
        <w:t>верхний</w:t>
      </w:r>
      <w:proofErr w:type="gramEnd"/>
      <w:r w:rsidRPr="00850ECD">
        <w:rPr>
          <w:rFonts w:ascii="Times New Roman" w:hAnsi="Times New Roman"/>
          <w:color w:val="000000"/>
          <w:sz w:val="28"/>
          <w:szCs w:val="28"/>
        </w:rPr>
        <w:t xml:space="preserve"> пользуются установками с двумя барабанами 2Ц с большей </w:t>
      </w:r>
      <w:proofErr w:type="spellStart"/>
      <w:r w:rsidRPr="00850ECD">
        <w:rPr>
          <w:rFonts w:ascii="Times New Roman" w:hAnsi="Times New Roman"/>
          <w:color w:val="000000"/>
          <w:sz w:val="28"/>
          <w:szCs w:val="28"/>
        </w:rPr>
        <w:t>канатоемкостью</w:t>
      </w:r>
      <w:proofErr w:type="spellEnd"/>
      <w:r w:rsidRPr="00850ECD">
        <w:rPr>
          <w:rFonts w:ascii="Times New Roman" w:hAnsi="Times New Roman"/>
          <w:color w:val="000000"/>
          <w:sz w:val="28"/>
          <w:szCs w:val="28"/>
        </w:rPr>
        <w:t>, с одним разрезным барабаном РЦ и БЦК.</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Во всех этих случаях имеется два барабана или две части одного разрезного барабана. При этом одна часть барабана или один барабан заклинен на валу, а другая часть или другой барабан (переставная часть или переставной барабан) имеет </w:t>
      </w:r>
      <w:proofErr w:type="spellStart"/>
      <w:r w:rsidRPr="00850ECD">
        <w:rPr>
          <w:rFonts w:ascii="Times New Roman" w:hAnsi="Times New Roman"/>
          <w:color w:val="000000"/>
          <w:sz w:val="28"/>
          <w:szCs w:val="28"/>
        </w:rPr>
        <w:t>расцепное</w:t>
      </w:r>
      <w:proofErr w:type="spellEnd"/>
      <w:r w:rsidRPr="00850ECD">
        <w:rPr>
          <w:rFonts w:ascii="Times New Roman" w:hAnsi="Times New Roman"/>
          <w:color w:val="000000"/>
          <w:sz w:val="28"/>
          <w:szCs w:val="28"/>
        </w:rPr>
        <w:t xml:space="preserve"> устройство, которое при перестановке отсоединяется от вала, и может быть заторможена колодками тормоза. </w:t>
      </w:r>
      <w:proofErr w:type="gramStart"/>
      <w:r w:rsidRPr="00850ECD">
        <w:rPr>
          <w:rFonts w:ascii="Times New Roman" w:hAnsi="Times New Roman"/>
          <w:color w:val="000000"/>
          <w:sz w:val="28"/>
          <w:szCs w:val="28"/>
        </w:rPr>
        <w:t>Перестановка осуществляется следующим образом: 1) подъемник устанавливают в такое положение, когда сосуд или клеть от переставного барабана или переставной части барабана находятся на уровне нижнего горизонта, а сосуд от заклиненного барабана или заклиненной части барабана – на верхней приемной площадке; 2) сосуд или клеть переставного или части переставного барабана поднимают на высоту нового горизонта.</w:t>
      </w:r>
      <w:proofErr w:type="gramEnd"/>
      <w:r w:rsidRPr="00850ECD">
        <w:rPr>
          <w:rFonts w:ascii="Times New Roman" w:hAnsi="Times New Roman"/>
          <w:color w:val="000000"/>
          <w:sz w:val="28"/>
          <w:szCs w:val="28"/>
        </w:rPr>
        <w:t xml:space="preserve"> При этом сосуд от заклиненного барабана или заклиненной части барабана опустится на ту же высоту. В этом положении отсоединяют и затормаживают переставной барабан или его переставную часть; 3) заклиненным барабаном или частью барабана поднимают сосуд до уровня приемной площадки и соединяют переставные части с </w:t>
      </w:r>
      <w:proofErr w:type="gramStart"/>
      <w:r w:rsidRPr="00850ECD">
        <w:rPr>
          <w:rFonts w:ascii="Times New Roman" w:hAnsi="Times New Roman"/>
          <w:color w:val="000000"/>
          <w:sz w:val="28"/>
          <w:szCs w:val="28"/>
        </w:rPr>
        <w:t>заклиненными</w:t>
      </w:r>
      <w:proofErr w:type="gramEnd"/>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284B0C" w:rsidP="00850ECD">
      <w:pPr>
        <w:spacing w:after="0" w:line="240" w:lineRule="auto"/>
        <w:ind w:left="-540" w:firstLine="540"/>
        <w:jc w:val="both"/>
        <w:rPr>
          <w:rFonts w:ascii="Times New Roman" w:hAnsi="Times New Roman"/>
          <w:sz w:val="28"/>
          <w:szCs w:val="28"/>
        </w:rPr>
      </w:pPr>
      <w:r w:rsidRPr="00F3169B">
        <w:rPr>
          <w:rFonts w:ascii="Times New Roman" w:hAnsi="Times New Roman"/>
          <w:sz w:val="28"/>
          <w:szCs w:val="28"/>
        </w:rPr>
        <w:lastRenderedPageBreak/>
        <w:pict>
          <v:shape id="_x0000_i1031" type="#_x0000_t75" style="width:141.95pt;height:175.9pt" o:allowoverlap="f">
            <v:imagedata r:id="rId11" o:title=""/>
          </v:shape>
        </w:pict>
      </w:r>
    </w:p>
    <w:p w:rsidR="00D817D4" w:rsidRPr="00850ECD" w:rsidRDefault="00D817D4" w:rsidP="00850ECD">
      <w:pPr>
        <w:spacing w:after="0" w:line="240" w:lineRule="auto"/>
        <w:ind w:left="-540" w:firstLine="540"/>
        <w:jc w:val="both"/>
        <w:rPr>
          <w:rFonts w:ascii="Times New Roman" w:hAnsi="Times New Roman"/>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Шахтные машины с применением канатоведущих шкивов маркируются буквами ЦШ и цифрами, в которых первая цифра обозначает диаметр канатоведущего шкива в </w:t>
      </w:r>
      <w:proofErr w:type="gramStart"/>
      <w:r w:rsidRPr="00850ECD">
        <w:rPr>
          <w:rFonts w:ascii="Times New Roman" w:hAnsi="Times New Roman"/>
          <w:color w:val="000000"/>
          <w:sz w:val="28"/>
          <w:szCs w:val="28"/>
        </w:rPr>
        <w:t>м</w:t>
      </w:r>
      <w:proofErr w:type="gramEnd"/>
      <w:r w:rsidRPr="00850ECD">
        <w:rPr>
          <w:rFonts w:ascii="Times New Roman" w:hAnsi="Times New Roman"/>
          <w:color w:val="000000"/>
          <w:sz w:val="28"/>
          <w:szCs w:val="28"/>
        </w:rPr>
        <w:t>, а вторая – число применяемых канатов в подвеске – 4, 6 или 8 (ЦШ</w:t>
      </w:r>
      <w:r w:rsidRPr="00850ECD">
        <w:rPr>
          <w:rFonts w:ascii="Times New Roman" w:hAnsi="Times New Roman"/>
          <w:color w:val="000000"/>
          <w:sz w:val="28"/>
          <w:szCs w:val="28"/>
        </w:rPr>
        <w:noBreakHyphen/>
        <w:t>5х4; ЦШ</w:t>
      </w:r>
      <w:r w:rsidRPr="00850ECD">
        <w:rPr>
          <w:rFonts w:ascii="Times New Roman" w:hAnsi="Times New Roman"/>
          <w:color w:val="000000"/>
          <w:sz w:val="28"/>
          <w:szCs w:val="28"/>
        </w:rPr>
        <w:noBreakHyphen/>
        <w:t>2,25х6; ЦШ</w:t>
      </w:r>
      <w:r w:rsidRPr="00850ECD">
        <w:rPr>
          <w:rFonts w:ascii="Times New Roman" w:hAnsi="Times New Roman"/>
          <w:color w:val="000000"/>
          <w:sz w:val="28"/>
          <w:szCs w:val="28"/>
        </w:rPr>
        <w:noBreakHyphen/>
        <w:t>5х6; ЦШ</w:t>
      </w:r>
      <w:r w:rsidRPr="00850ECD">
        <w:rPr>
          <w:rFonts w:ascii="Times New Roman" w:hAnsi="Times New Roman"/>
          <w:color w:val="000000"/>
          <w:sz w:val="28"/>
          <w:szCs w:val="28"/>
        </w:rPr>
        <w:noBreakHyphen/>
        <w:t>5х8).</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Тормозные устройства шахтных подъемников кроме рабочего торможения на остановках и аварийного торможения при нарушениях нормальной работы участвуют также в управлении подъемной установки. В таких случаях тормоз рассматривается как регулируемый, что является основным признаком, отличающим подъемную машину от лебедки.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Привод тормозов шахтных подъемников пневматический или гидравлический в отличие от традиционного электропривода на лебедках.</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Торможение осуществляется на валах барабанов или канатоведущих шкивов с двух противоположных сторон колодками, соединенными между собой системой тяг и рычагов.</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При торможениях предусматривается поступательное перемещение колодок вместо углового, имеющего место в других системах торможения. При этом тормозной момент в 1,5–1,7 раза больше при тех же условиях углового перемещения.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Автоматическое дистанционное управление осуществляется с помощью специального аппарата задания и контроля АЗК, контролирующего положение сосуда или клети и скорость. С помощью этого аппарата осуществляется программное регулирование разгона и замедления. Аппарат АЗК имеет механическое соединение с коренным валом. Пульт управления электрически связан с механической частью.</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На рисунке 8 представлен общий вид подъемной машины ЦШ. Редуктор 2 и канатоведущий шкив 3 приводятся в действие двумя асинхронными двигателями 1. Крупные подъемные машины ЦШ</w:t>
      </w:r>
      <w:r w:rsidRPr="00850ECD">
        <w:rPr>
          <w:rFonts w:ascii="Times New Roman" w:hAnsi="Times New Roman"/>
          <w:color w:val="000000"/>
          <w:sz w:val="28"/>
          <w:szCs w:val="28"/>
        </w:rPr>
        <w:noBreakHyphen/>
        <w:t>5х4, ЦШ</w:t>
      </w:r>
      <w:r w:rsidRPr="00850ECD">
        <w:rPr>
          <w:rFonts w:ascii="Times New Roman" w:hAnsi="Times New Roman"/>
          <w:color w:val="000000"/>
          <w:sz w:val="28"/>
          <w:szCs w:val="28"/>
        </w:rPr>
        <w:noBreakHyphen/>
        <w:t>5х6, ЦШ</w:t>
      </w:r>
      <w:r w:rsidRPr="00850ECD">
        <w:rPr>
          <w:rFonts w:ascii="Times New Roman" w:hAnsi="Times New Roman"/>
          <w:color w:val="000000"/>
          <w:sz w:val="28"/>
          <w:szCs w:val="28"/>
        </w:rPr>
        <w:noBreakHyphen/>
        <w:t>5х8 имеют привод по системе Г–М. При отклонении каната применяют отклоняющие шкивы. Тормоза 4 устанавливают с противоположных сторон канатоведущего шкива 3. – Каждая пара тормозных колодок, изготовляемых из износоустойчивой пластмассы, имеет свой пружинно-пневматический тормозной привод с грузами. Панель управлений тормозом выделена отдельно. Аппарат АЗК</w:t>
      </w:r>
      <w:r w:rsidRPr="00850ECD">
        <w:rPr>
          <w:rFonts w:ascii="Times New Roman" w:hAnsi="Times New Roman"/>
          <w:color w:val="000000"/>
          <w:sz w:val="28"/>
          <w:szCs w:val="28"/>
        </w:rPr>
        <w:noBreakHyphen/>
        <w:t xml:space="preserve">5 имеет механическую связь с </w:t>
      </w:r>
      <w:r w:rsidRPr="00850ECD">
        <w:rPr>
          <w:rFonts w:ascii="Times New Roman" w:hAnsi="Times New Roman"/>
          <w:color w:val="000000"/>
          <w:sz w:val="28"/>
          <w:szCs w:val="28"/>
        </w:rPr>
        <w:lastRenderedPageBreak/>
        <w:t>главным валом. Пульт управления 6 имеет электрические связи с подъемной машиной.</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Канатоведущий шкив сварной конструкции приваривается к ступице, которая насажена на главный вал горячей посадкой. На рабочем ободе канатоведущего шкива для опорной поверхности под канатами прижимами закрепляются специальные колодки из полихлорвинилового пластика, обеспечивающего высокий коэффициент трения и большую износостойкость.</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Такой метод повышения коэффициента трения с применением на поверхности трения специальных материалов называют футеровкой.</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b/>
          <w:bCs/>
          <w:color w:val="000000"/>
          <w:sz w:val="28"/>
          <w:szCs w:val="28"/>
        </w:rPr>
        <w:t>Клетьевые подъемники</w:t>
      </w:r>
      <w:r w:rsidRPr="00850ECD">
        <w:rPr>
          <w:rFonts w:ascii="Times New Roman" w:hAnsi="Times New Roman"/>
          <w:color w:val="000000"/>
          <w:sz w:val="28"/>
          <w:szCs w:val="28"/>
        </w:rPr>
        <w:t xml:space="preserve"> (лифты) предназначены для вертикального перемещения людей и грузов в клети 2, движущейся в жестких направляющих 1 (рис. 9, а). Подъемную лебедку 3 с направляющим шкивом 4 устанавливают, как правило, над шахтой. Для уменьшения мощности привода предусматривают противовес 5, перемещающийся в направляющих. Кабина и противовес </w:t>
      </w:r>
      <w:proofErr w:type="gramStart"/>
      <w:r w:rsidRPr="00850ECD">
        <w:rPr>
          <w:rFonts w:ascii="Times New Roman" w:hAnsi="Times New Roman"/>
          <w:color w:val="000000"/>
          <w:sz w:val="28"/>
          <w:szCs w:val="28"/>
        </w:rPr>
        <w:t>подвешены</w:t>
      </w:r>
      <w:proofErr w:type="gramEnd"/>
      <w:r w:rsidRPr="00850ECD">
        <w:rPr>
          <w:rFonts w:ascii="Times New Roman" w:hAnsi="Times New Roman"/>
          <w:color w:val="000000"/>
          <w:sz w:val="28"/>
          <w:szCs w:val="28"/>
        </w:rPr>
        <w:t xml:space="preserve"> на нескольких канатах посредством балансиров. Лебедки клетьевых подъемников применяют двух типов – барабанные и с канатоведущими шкивами, где канаты только охватывают шкив и силой трения поднимают груз. Лебедки с канатоведущими шкивами имеют преимущества </w:t>
      </w:r>
      <w:proofErr w:type="gramStart"/>
      <w:r w:rsidRPr="00850ECD">
        <w:rPr>
          <w:rFonts w:ascii="Times New Roman" w:hAnsi="Times New Roman"/>
          <w:color w:val="000000"/>
          <w:sz w:val="28"/>
          <w:szCs w:val="28"/>
        </w:rPr>
        <w:t>перед</w:t>
      </w:r>
      <w:proofErr w:type="gramEnd"/>
      <w:r w:rsidRPr="00850ECD">
        <w:rPr>
          <w:rFonts w:ascii="Times New Roman" w:hAnsi="Times New Roman"/>
          <w:color w:val="000000"/>
          <w:sz w:val="28"/>
          <w:szCs w:val="28"/>
        </w:rPr>
        <w:t xml:space="preserve"> барабанными: большие компактность и надежность вследствие отсутствия перегрузки канатов и привода при возникновении препятствий на пути клети (заклинивание в направляющих и др.), так как шкив в этом случае будет проскальзывать по канату.</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Клетьевые пассажирские подъемники выполняют грузоподъемностью 0,25… 1,25 т со скоростью подъема до 4 м/с. Приводы бывают редукторными и </w:t>
      </w:r>
      <w:proofErr w:type="spellStart"/>
      <w:r w:rsidRPr="00850ECD">
        <w:rPr>
          <w:rFonts w:ascii="Times New Roman" w:hAnsi="Times New Roman"/>
          <w:color w:val="000000"/>
          <w:sz w:val="28"/>
          <w:szCs w:val="28"/>
        </w:rPr>
        <w:t>безредукторными</w:t>
      </w:r>
      <w:proofErr w:type="spellEnd"/>
      <w:r w:rsidRPr="00850ECD">
        <w:rPr>
          <w:rFonts w:ascii="Times New Roman" w:hAnsi="Times New Roman"/>
          <w:color w:val="000000"/>
          <w:sz w:val="28"/>
          <w:szCs w:val="28"/>
        </w:rPr>
        <w:t>. Последние более компактны и применяются на быстроходных подъемниках (</w:t>
      </w:r>
      <w:proofErr w:type="spellStart"/>
      <w:r w:rsidRPr="00850ECD">
        <w:rPr>
          <w:rFonts w:ascii="Times New Roman" w:hAnsi="Times New Roman"/>
          <w:color w:val="000000"/>
          <w:sz w:val="28"/>
          <w:szCs w:val="28"/>
        </w:rPr>
        <w:t>v</w:t>
      </w:r>
      <w:proofErr w:type="spellEnd"/>
      <w:r w:rsidRPr="00850ECD">
        <w:rPr>
          <w:rFonts w:ascii="Times New Roman" w:hAnsi="Times New Roman"/>
          <w:color w:val="000000"/>
          <w:sz w:val="28"/>
          <w:szCs w:val="28"/>
        </w:rPr>
        <w:t xml:space="preserve"> &gt; 2 м/с).</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В подъемных лебедках применяют червячные редукторы (рис. 9, б), а в последнее время предлагают волновые передачи. </w:t>
      </w:r>
      <w:proofErr w:type="gramStart"/>
      <w:r w:rsidRPr="00850ECD">
        <w:rPr>
          <w:rFonts w:ascii="Times New Roman" w:hAnsi="Times New Roman"/>
          <w:color w:val="000000"/>
          <w:sz w:val="28"/>
          <w:szCs w:val="28"/>
        </w:rPr>
        <w:t>Канатоведущие шкивы выполняют чугунными литыми со специальными ручьями.</w:t>
      </w:r>
      <w:proofErr w:type="gramEnd"/>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Наилучшей формой ручья являются канавки с прямолинейным подрезом (рис. 8, в), так как износ ее не влияет на коэффициент сцепления шкива с канатом. При большой высоте подъема применяют подъемники с уравновешивающим канатом, соединяющим снизу кабину с противовесом через направляющий шкив (рис. 9, г).</w:t>
      </w:r>
    </w:p>
    <w:p w:rsidR="00D817D4" w:rsidRPr="00850ECD" w:rsidRDefault="00D817D4" w:rsidP="00850ECD">
      <w:pPr>
        <w:spacing w:after="0" w:line="240" w:lineRule="auto"/>
        <w:ind w:left="-540" w:firstLine="540"/>
        <w:jc w:val="both"/>
        <w:rPr>
          <w:rFonts w:ascii="Times New Roman" w:hAnsi="Times New Roman"/>
          <w:sz w:val="28"/>
          <w:szCs w:val="28"/>
        </w:rPr>
      </w:pPr>
      <w:r w:rsidRPr="00850ECD">
        <w:rPr>
          <w:rFonts w:ascii="Times New Roman" w:hAnsi="Times New Roman"/>
          <w:color w:val="000000"/>
          <w:sz w:val="28"/>
          <w:szCs w:val="28"/>
        </w:rPr>
        <w:br w:type="page"/>
      </w:r>
      <w:r w:rsidR="00284B0C" w:rsidRPr="00F3169B">
        <w:rPr>
          <w:rFonts w:ascii="Times New Roman" w:hAnsi="Times New Roman"/>
          <w:sz w:val="28"/>
          <w:szCs w:val="28"/>
        </w:rPr>
        <w:lastRenderedPageBreak/>
        <w:pict>
          <v:shape id="_x0000_i1032" type="#_x0000_t75" style="width:305pt;height:447.6pt" o:allowoverlap="f">
            <v:imagedata r:id="rId12" o:title=""/>
          </v:shape>
        </w:pict>
      </w:r>
    </w:p>
    <w:p w:rsidR="00D817D4" w:rsidRPr="00850ECD" w:rsidRDefault="00D817D4" w:rsidP="00850ECD">
      <w:pPr>
        <w:spacing w:after="0" w:line="240" w:lineRule="auto"/>
        <w:ind w:left="-540" w:firstLine="540"/>
        <w:jc w:val="both"/>
        <w:rPr>
          <w:rFonts w:ascii="Times New Roman" w:hAnsi="Times New Roman"/>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Согласно правилам Госгортехнадзора лифты в целях безопасности оборудованы ловителями, которые при ослаблении или обрыве канатов, а также при превышении предельной скорости опускания автоматически останавливают клеть. По принципу действия они делятся на самозаклинивающиеся, которые обеспечивают мгновенную остановку и применяются для грузовых лифтов, и скользящие – для плавной остановки кабины всех типов лифтов при скорости движения более 0,75 м/</w:t>
      </w:r>
      <w:proofErr w:type="gramStart"/>
      <w:r w:rsidRPr="00850ECD">
        <w:rPr>
          <w:rFonts w:ascii="Times New Roman" w:hAnsi="Times New Roman"/>
          <w:color w:val="000000"/>
          <w:sz w:val="28"/>
          <w:szCs w:val="28"/>
        </w:rPr>
        <w:t>с</w:t>
      </w:r>
      <w:proofErr w:type="gramEnd"/>
      <w:r w:rsidRPr="00850ECD">
        <w:rPr>
          <w:rFonts w:ascii="Times New Roman" w:hAnsi="Times New Roman"/>
          <w:color w:val="000000"/>
          <w:sz w:val="28"/>
          <w:szCs w:val="28"/>
        </w:rPr>
        <w:t>. По конструкции ловители бывают клиновые, эксцентриковые, роликовые.</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На рис. 9, </w:t>
      </w:r>
      <w:proofErr w:type="spellStart"/>
      <w:r w:rsidRPr="00850ECD">
        <w:rPr>
          <w:rFonts w:ascii="Times New Roman" w:hAnsi="Times New Roman"/>
          <w:color w:val="000000"/>
          <w:sz w:val="28"/>
          <w:szCs w:val="28"/>
        </w:rPr>
        <w:t>д</w:t>
      </w:r>
      <w:proofErr w:type="spellEnd"/>
      <w:r w:rsidRPr="00850ECD">
        <w:rPr>
          <w:rFonts w:ascii="Times New Roman" w:hAnsi="Times New Roman"/>
          <w:color w:val="000000"/>
          <w:sz w:val="28"/>
          <w:szCs w:val="28"/>
        </w:rPr>
        <w:t xml:space="preserve"> приведена конструкция эксцентрикового ловителя. При обрыве или ослаблении каната 1 гибкая тяга 2, прикрепленная к рычагу 3, ослабляется и под действием пружины 4 поворачивает валик 5. При этом эксцентриковые прижимы 6 захватывают направляющие 7 и удерживают клеть. Аналогичный принцип действия и других типов ловителей.</w:t>
      </w:r>
    </w:p>
    <w:p w:rsidR="00D817D4" w:rsidRPr="00850ECD" w:rsidRDefault="00D817D4" w:rsidP="00850ECD">
      <w:pPr>
        <w:spacing w:after="0" w:line="240" w:lineRule="auto"/>
        <w:ind w:left="-540" w:firstLine="540"/>
        <w:jc w:val="both"/>
        <w:rPr>
          <w:rFonts w:ascii="Times New Roman" w:hAnsi="Times New Roman"/>
          <w:b/>
          <w:bCs/>
          <w:color w:val="000000"/>
          <w:sz w:val="28"/>
          <w:szCs w:val="28"/>
        </w:rPr>
      </w:pPr>
      <w:r w:rsidRPr="00850ECD">
        <w:rPr>
          <w:rFonts w:ascii="Times New Roman" w:hAnsi="Times New Roman"/>
          <w:b/>
          <w:bCs/>
          <w:color w:val="000000"/>
          <w:sz w:val="28"/>
          <w:szCs w:val="28"/>
        </w:rPr>
        <w:t xml:space="preserve">Кинематические схемы. </w:t>
      </w:r>
      <w:r w:rsidRPr="00850ECD">
        <w:rPr>
          <w:rFonts w:ascii="Times New Roman" w:hAnsi="Times New Roman"/>
          <w:color w:val="000000"/>
          <w:sz w:val="28"/>
          <w:szCs w:val="28"/>
        </w:rPr>
        <w:t xml:space="preserve">Кинематические схемы дают наиболее общее представление о движении кабины при вращении канатоведущих органов и способах уравновешивания кабин с грузом при помощи противовеса. Вместе с </w:t>
      </w:r>
      <w:r w:rsidRPr="00850ECD">
        <w:rPr>
          <w:rFonts w:ascii="Times New Roman" w:hAnsi="Times New Roman"/>
          <w:color w:val="000000"/>
          <w:sz w:val="28"/>
          <w:szCs w:val="28"/>
        </w:rPr>
        <w:lastRenderedPageBreak/>
        <w:t>тем кинематические схемы поясняют принципы устройства лифтов разного назначения.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На схемах условно кабины изображены прямоугольниками, противовесы – узкими заштрихованными прямоугольниками. Тяговые органы (канатоведущие шкивы или барабаны) показаны наиболее крупными окружностями, блоки – окружностями меньшего диаметра. Прямые линии, соединяющие перечисленные элементы, условно представляют необходимый комплект канатов. Один канат допускается только для грузового лифта без проводника и грузового малого лифта при налич</w:t>
      </w:r>
      <w:proofErr w:type="gramStart"/>
      <w:r w:rsidRPr="00850ECD">
        <w:rPr>
          <w:rFonts w:ascii="Times New Roman" w:hAnsi="Times New Roman"/>
          <w:color w:val="000000"/>
          <w:sz w:val="28"/>
          <w:szCs w:val="28"/>
        </w:rPr>
        <w:t>ии у э</w:t>
      </w:r>
      <w:proofErr w:type="gramEnd"/>
      <w:r w:rsidRPr="00850ECD">
        <w:rPr>
          <w:rFonts w:ascii="Times New Roman" w:hAnsi="Times New Roman"/>
          <w:color w:val="000000"/>
          <w:sz w:val="28"/>
          <w:szCs w:val="28"/>
        </w:rPr>
        <w:t>тих лифтов барабанной лебедки. Блоки предназначаются для удерживания и изменения направления канатов, огибающих блоки. Перемещение же канатов осуществляется вращением канатоведущих органов (канатоведущего шкива трения или барабана).</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У канатоведущих шкивов канаты вложены в лунки шкива и при вращении последнего канаты перемещаются силой трения. У барабанов концы канатов закрепляются на барабане и огибают его с разных сторон по диаметру: канаты кабины с одной стороны, а канаты противовеса – с другой. При вращении барабана одни канаты наматываются на барабан, а другие разматываются. Если канаты кабины наматываются, то кабина поднимается, а противовес опускается, так как его канаты разматываются, освобождая на барабане место для наматывания канатов, кабины.</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Вращение канатоведущих органов то в одну, то в другую сторону осуществляется реверсивным электродвигателем через редуктор.</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При канатоведущем шкиве канаты укладываются в лунки шкива, а их концы с одной стороны диаметра прикрепляются к кабине, а с другой – к противовесу. Натяжение канатов от веса кабины с грузом и веса противовеса создает в лунках канатоведущего шкива нормальное давление и трение при вращении шкива, </w:t>
      </w:r>
      <w:proofErr w:type="gramStart"/>
      <w:r w:rsidRPr="00850ECD">
        <w:rPr>
          <w:rFonts w:ascii="Times New Roman" w:hAnsi="Times New Roman"/>
          <w:color w:val="000000"/>
          <w:sz w:val="28"/>
          <w:szCs w:val="28"/>
        </w:rPr>
        <w:t>что</w:t>
      </w:r>
      <w:proofErr w:type="gramEnd"/>
      <w:r w:rsidRPr="00850ECD">
        <w:rPr>
          <w:rFonts w:ascii="Times New Roman" w:hAnsi="Times New Roman"/>
          <w:color w:val="000000"/>
          <w:sz w:val="28"/>
          <w:szCs w:val="28"/>
        </w:rPr>
        <w:t xml:space="preserve"> в конечном счете приводит к необходимому тяговому усилию.</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Противовес в кинематических схемах лифта предназначается для уменьшения окружного усилия на канатоведущем органе. Это усилие равно разности натяжений. Уменьшение окружного усилия ведет к соответствующему уменьшению крутящего момента, </w:t>
      </w:r>
      <w:proofErr w:type="gramStart"/>
      <w:r w:rsidRPr="00850ECD">
        <w:rPr>
          <w:rFonts w:ascii="Times New Roman" w:hAnsi="Times New Roman"/>
          <w:color w:val="000000"/>
          <w:sz w:val="28"/>
          <w:szCs w:val="28"/>
        </w:rPr>
        <w:t>а</w:t>
      </w:r>
      <w:proofErr w:type="gramEnd"/>
      <w:r w:rsidRPr="00850ECD">
        <w:rPr>
          <w:rFonts w:ascii="Times New Roman" w:hAnsi="Times New Roman"/>
          <w:color w:val="000000"/>
          <w:sz w:val="28"/>
          <w:szCs w:val="28"/>
        </w:rPr>
        <w:t xml:space="preserve"> следовательно, и к уменьшению необходимой мощности электродвигателя.</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284B0C" w:rsidP="00850ECD">
      <w:pPr>
        <w:spacing w:after="0" w:line="240" w:lineRule="auto"/>
        <w:ind w:left="-540" w:firstLine="540"/>
        <w:jc w:val="both"/>
        <w:rPr>
          <w:rFonts w:ascii="Times New Roman" w:hAnsi="Times New Roman"/>
          <w:color w:val="000000"/>
          <w:sz w:val="28"/>
          <w:szCs w:val="28"/>
        </w:rPr>
      </w:pPr>
      <w:r w:rsidRPr="00F3169B">
        <w:rPr>
          <w:rFonts w:ascii="Times New Roman" w:hAnsi="Times New Roman"/>
          <w:sz w:val="28"/>
          <w:szCs w:val="28"/>
        </w:rPr>
        <w:lastRenderedPageBreak/>
        <w:pict>
          <v:shape id="_x0000_i1033" type="#_x0000_t75" style="width:300.25pt;height:259.45pt" o:allowoverlap="f">
            <v:imagedata r:id="rId13" o:title=""/>
          </v:shape>
        </w:pic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Для лифтов </w:t>
      </w:r>
      <w:proofErr w:type="gramStart"/>
      <w:r w:rsidRPr="00850ECD">
        <w:rPr>
          <w:rFonts w:ascii="Times New Roman" w:hAnsi="Times New Roman"/>
          <w:color w:val="000000"/>
          <w:sz w:val="28"/>
          <w:szCs w:val="28"/>
        </w:rPr>
        <w:t>с</w:t>
      </w:r>
      <w:proofErr w:type="gramEnd"/>
      <w:r w:rsidRPr="00850ECD">
        <w:rPr>
          <w:rFonts w:ascii="Times New Roman" w:hAnsi="Times New Roman"/>
          <w:color w:val="000000"/>
          <w:sz w:val="28"/>
          <w:szCs w:val="28"/>
        </w:rPr>
        <w:t xml:space="preserve"> </w:t>
      </w:r>
      <w:proofErr w:type="gramStart"/>
      <w:r w:rsidRPr="00850ECD">
        <w:rPr>
          <w:rFonts w:ascii="Times New Roman" w:hAnsi="Times New Roman"/>
          <w:color w:val="000000"/>
          <w:sz w:val="28"/>
          <w:szCs w:val="28"/>
        </w:rPr>
        <w:t>канатоведущей</w:t>
      </w:r>
      <w:proofErr w:type="gramEnd"/>
      <w:r w:rsidRPr="00850ECD">
        <w:rPr>
          <w:rFonts w:ascii="Times New Roman" w:hAnsi="Times New Roman"/>
          <w:color w:val="000000"/>
          <w:sz w:val="28"/>
          <w:szCs w:val="28"/>
        </w:rPr>
        <w:t xml:space="preserve"> шкивами противовес является также необходимым условием обеспечения тягового усилия, поэтому лифт с канатоведущим шкивом, но без противовеса невозможен. У лифтов с барабанными лебедками отсутствие противовеса приводит только к увеличению необходимой мощности электродвигателя.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Возможные кинематические схемы лифтов приводятся на рисунке 10. На рисунке 10, а показано расположение тягового органа без противовеса, что указывает на необходимость применения подъемного механизма с барабаном. Эту схему используют, если невозможно расположить в шахте противовес и при малой грузоподъемности, когда увеличение мощности не имеет существенного значения. На рисунке 10, б имеет место тот же случай, но только с верхним расположением машинного помещения. На рисунке 10, в и 10, г показана кинематическая схема лифтов с верхним расположением машинного помещения с применением противовесов. В случае 10, в диаметр канатоведущего шкива или барабана равен расстоянию между центрами подвесок кабины и противовеса. В случае же 10, г это расстояние значительно больше диаметра тягового органа, вследствие больших размеров кабины. Для направления канатов по центрам подвесок здесь установлен отклоняющий блок. Угол обхвата канатом тягового органа в случае 10, в равен 180°, а в случае 10, г – меньше. На схеме приводится установка с нижним расположением машинного помещения. По сравнению с позициями 10, в и 10, г легко убедиться, что общая длина канатов при нижней установке машинного помещения по сравнению с верхней установкой примерно в три раза больше. Кроме того, при нижней установке машинного помещения необходимо верхнее дополнительное помещение для системы блоков, ухудшается КПД установки, увеличивается износ канатов вследствие увеличенного числа перегибов канатов и удорожается общая стоимость лифта. Следует также иметь в виду, что установка блочного помещения наверху создает по сравнению с </w:t>
      </w:r>
      <w:r w:rsidRPr="00850ECD">
        <w:rPr>
          <w:rFonts w:ascii="Times New Roman" w:hAnsi="Times New Roman"/>
          <w:color w:val="000000"/>
          <w:sz w:val="28"/>
          <w:szCs w:val="28"/>
        </w:rPr>
        <w:lastRenderedPageBreak/>
        <w:t>верхней установкой машинного помещения давление на перекрытие почти в два раза большее.</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Нижнее расположение машинного помещения, однако, обеспечивает лучшие условия для обслуживания, хотя и не удешевляет его, и несколько улучшает условия звукоизоляции.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По ГОСТ нижнее расположение машинного помещения предусматривается для выжимных тротуарных и малых лифтов.</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На рисунке 10, е показана кинематическая схема лифта с </w:t>
      </w:r>
      <w:proofErr w:type="spellStart"/>
      <w:r w:rsidRPr="00850ECD">
        <w:rPr>
          <w:rFonts w:ascii="Times New Roman" w:hAnsi="Times New Roman"/>
          <w:color w:val="000000"/>
          <w:sz w:val="28"/>
          <w:szCs w:val="28"/>
        </w:rPr>
        <w:t>многообхватным</w:t>
      </w:r>
      <w:proofErr w:type="spellEnd"/>
      <w:r w:rsidRPr="00850ECD">
        <w:rPr>
          <w:rFonts w:ascii="Times New Roman" w:hAnsi="Times New Roman"/>
          <w:color w:val="000000"/>
          <w:sz w:val="28"/>
          <w:szCs w:val="28"/>
        </w:rPr>
        <w:t xml:space="preserve"> канатоведущим шкивом и </w:t>
      </w:r>
      <w:proofErr w:type="spellStart"/>
      <w:r w:rsidRPr="00850ECD">
        <w:rPr>
          <w:rFonts w:ascii="Times New Roman" w:hAnsi="Times New Roman"/>
          <w:color w:val="000000"/>
          <w:sz w:val="28"/>
          <w:szCs w:val="28"/>
        </w:rPr>
        <w:t>контршкивами</w:t>
      </w:r>
      <w:proofErr w:type="spellEnd"/>
      <w:r w:rsidRPr="00850ECD">
        <w:rPr>
          <w:rFonts w:ascii="Times New Roman" w:hAnsi="Times New Roman"/>
          <w:color w:val="000000"/>
          <w:sz w:val="28"/>
          <w:szCs w:val="28"/>
        </w:rPr>
        <w:t xml:space="preserve">, а на рисунке 10, ж дан вариант с </w:t>
      </w:r>
      <w:proofErr w:type="spellStart"/>
      <w:r w:rsidRPr="00850ECD">
        <w:rPr>
          <w:rFonts w:ascii="Times New Roman" w:hAnsi="Times New Roman"/>
          <w:color w:val="000000"/>
          <w:sz w:val="28"/>
          <w:szCs w:val="28"/>
        </w:rPr>
        <w:t>многообхватным</w:t>
      </w:r>
      <w:proofErr w:type="spellEnd"/>
      <w:r w:rsidRPr="00850ECD">
        <w:rPr>
          <w:rFonts w:ascii="Times New Roman" w:hAnsi="Times New Roman"/>
          <w:color w:val="000000"/>
          <w:sz w:val="28"/>
          <w:szCs w:val="28"/>
        </w:rPr>
        <w:t xml:space="preserve"> канатоведущим шкивом, когда </w:t>
      </w:r>
      <w:proofErr w:type="spellStart"/>
      <w:r w:rsidRPr="00850ECD">
        <w:rPr>
          <w:rFonts w:ascii="Times New Roman" w:hAnsi="Times New Roman"/>
          <w:color w:val="000000"/>
          <w:sz w:val="28"/>
          <w:szCs w:val="28"/>
        </w:rPr>
        <w:t>контршкив</w:t>
      </w:r>
      <w:proofErr w:type="spellEnd"/>
      <w:r w:rsidRPr="00850ECD">
        <w:rPr>
          <w:rFonts w:ascii="Times New Roman" w:hAnsi="Times New Roman"/>
          <w:color w:val="000000"/>
          <w:sz w:val="28"/>
          <w:szCs w:val="28"/>
        </w:rPr>
        <w:t xml:space="preserve"> используется одновременно в качестве отклоняющего блока.</w:t>
      </w:r>
    </w:p>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spellStart"/>
      <w:r w:rsidRPr="00850ECD">
        <w:rPr>
          <w:rFonts w:ascii="Times New Roman" w:hAnsi="Times New Roman"/>
          <w:color w:val="000000"/>
          <w:sz w:val="28"/>
          <w:szCs w:val="28"/>
        </w:rPr>
        <w:t>Контршкивы</w:t>
      </w:r>
      <w:proofErr w:type="spellEnd"/>
      <w:r w:rsidRPr="00850ECD">
        <w:rPr>
          <w:rFonts w:ascii="Times New Roman" w:hAnsi="Times New Roman"/>
          <w:color w:val="000000"/>
          <w:sz w:val="28"/>
          <w:szCs w:val="28"/>
        </w:rPr>
        <w:t xml:space="preserve"> увеличивают угол обхвата канатом канатоведущего шкива и их применяют для увеличения тяговой способности и предотвращения скольжения (буксования) каната в лунках канатоведущего шкива при больших нагрузках и ускорениях.</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На рисунке 10, </w:t>
      </w:r>
      <w:proofErr w:type="spellStart"/>
      <w:r w:rsidRPr="00850ECD">
        <w:rPr>
          <w:rFonts w:ascii="Times New Roman" w:hAnsi="Times New Roman"/>
          <w:color w:val="000000"/>
          <w:sz w:val="28"/>
          <w:szCs w:val="28"/>
        </w:rPr>
        <w:t>з</w:t>
      </w:r>
      <w:proofErr w:type="spellEnd"/>
      <w:r w:rsidRPr="00850ECD">
        <w:rPr>
          <w:rFonts w:ascii="Times New Roman" w:hAnsi="Times New Roman"/>
          <w:color w:val="000000"/>
          <w:sz w:val="28"/>
          <w:szCs w:val="28"/>
        </w:rPr>
        <w:t xml:space="preserve"> дана кинематическая схема выжимного лифта, где подвешивание кабины и противовеса полиспастное, как на рисунке 10, и. Разница только в том, что у выжимного лифта тяговое усилие действует снизу, кабину «выжимают». У лифта же со схемой и тяговое усилие действует сверху, кабину тянут.</w:t>
      </w:r>
    </w:p>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gramStart"/>
      <w:r w:rsidRPr="00850ECD">
        <w:rPr>
          <w:rFonts w:ascii="Times New Roman" w:hAnsi="Times New Roman"/>
          <w:color w:val="000000"/>
          <w:sz w:val="28"/>
          <w:szCs w:val="28"/>
        </w:rPr>
        <w:t xml:space="preserve">Полиспастное подвешивание кабин и противовеса по рисунке, 10, </w:t>
      </w:r>
      <w:proofErr w:type="spellStart"/>
      <w:r w:rsidRPr="00850ECD">
        <w:rPr>
          <w:rFonts w:ascii="Times New Roman" w:hAnsi="Times New Roman"/>
          <w:color w:val="000000"/>
          <w:sz w:val="28"/>
          <w:szCs w:val="28"/>
        </w:rPr>
        <w:t>з</w:t>
      </w:r>
      <w:proofErr w:type="spellEnd"/>
      <w:r w:rsidRPr="00850ECD">
        <w:rPr>
          <w:rFonts w:ascii="Times New Roman" w:hAnsi="Times New Roman"/>
          <w:color w:val="000000"/>
          <w:sz w:val="28"/>
          <w:szCs w:val="28"/>
        </w:rPr>
        <w:t xml:space="preserve"> и 10, и по сравнению с прямым </w:t>
      </w:r>
      <w:proofErr w:type="spellStart"/>
      <w:r w:rsidRPr="00850ECD">
        <w:rPr>
          <w:rFonts w:ascii="Times New Roman" w:hAnsi="Times New Roman"/>
          <w:color w:val="000000"/>
          <w:sz w:val="28"/>
          <w:szCs w:val="28"/>
        </w:rPr>
        <w:t>бесполиспастным</w:t>
      </w:r>
      <w:proofErr w:type="spellEnd"/>
      <w:r w:rsidRPr="00850ECD">
        <w:rPr>
          <w:rFonts w:ascii="Times New Roman" w:hAnsi="Times New Roman"/>
          <w:color w:val="000000"/>
          <w:sz w:val="28"/>
          <w:szCs w:val="28"/>
        </w:rPr>
        <w:t xml:space="preserve"> подвешиванием по рисунке 10, в и 10, г при одной и той же мощности и одном и том же числе оборотов электродвигателя, одинаковом передаточном числе редуктора и одинаковом диаметре канатоведущего шкива увеличивает в два раза грузоподъемность и во столько же раз уменьшает скорость</w:t>
      </w:r>
      <w:proofErr w:type="gramEnd"/>
      <w:r w:rsidRPr="00850ECD">
        <w:rPr>
          <w:rFonts w:ascii="Times New Roman" w:hAnsi="Times New Roman"/>
          <w:color w:val="000000"/>
          <w:sz w:val="28"/>
          <w:szCs w:val="28"/>
        </w:rPr>
        <w:t xml:space="preserve"> вертикального подъема подвешенных </w:t>
      </w:r>
      <w:proofErr w:type="gramStart"/>
      <w:r w:rsidRPr="00850ECD">
        <w:rPr>
          <w:rFonts w:ascii="Times New Roman" w:hAnsi="Times New Roman"/>
          <w:color w:val="000000"/>
          <w:sz w:val="28"/>
          <w:szCs w:val="28"/>
        </w:rPr>
        <w:t>полиспастное</w:t>
      </w:r>
      <w:proofErr w:type="gramEnd"/>
      <w:r w:rsidRPr="00850ECD">
        <w:rPr>
          <w:rFonts w:ascii="Times New Roman" w:hAnsi="Times New Roman"/>
          <w:color w:val="000000"/>
          <w:sz w:val="28"/>
          <w:szCs w:val="28"/>
        </w:rPr>
        <w:t xml:space="preserve"> кабин и противовеса. Полиспастное подвешивание по 10, и 10, обладает кратностью полиспаста, равной 2.</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Все грузовые лифты общего </w:t>
      </w:r>
      <w:proofErr w:type="gramStart"/>
      <w:r w:rsidRPr="00850ECD">
        <w:rPr>
          <w:rFonts w:ascii="Times New Roman" w:hAnsi="Times New Roman"/>
          <w:color w:val="000000"/>
          <w:sz w:val="28"/>
          <w:szCs w:val="28"/>
        </w:rPr>
        <w:t>назначения</w:t>
      </w:r>
      <w:proofErr w:type="gramEnd"/>
      <w:r w:rsidRPr="00850ECD">
        <w:rPr>
          <w:rFonts w:ascii="Times New Roman" w:hAnsi="Times New Roman"/>
          <w:color w:val="000000"/>
          <w:sz w:val="28"/>
          <w:szCs w:val="28"/>
        </w:rPr>
        <w:t xml:space="preserve"> грузоподъемностью начиная с 1000 до 3200 кг включительно имеют такое подвешивание при скорости 0,5 м/с.</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При скорости 0,25 м/с и грузоподъемности 5000 кг применяется полиспастное подвешивание с кратностью полиспаста 4, которое показано на рис. 10, н.</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На рисунке, 10, л показана кинематическая схема тротуарного лифта. Грузовая платформа приводится в действие двумя барабанами без противовеса при грузоподъемности 500 кг и скорости 0,18 м/с. Расположение барабанной лебедки нижнее.</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Кинематическая схема малого грузового лифта магазинного типа приводится на рисунке 10, м. Малые грузовые лифты общего назначения имеют или верхнее расположение машинного помещения, или нижнее при расположении сбоку шахты. Кинематические схемы этих лифтов соответствуют схемам на рисунке 10, </w:t>
      </w:r>
      <w:proofErr w:type="gramStart"/>
      <w:r w:rsidRPr="00850ECD">
        <w:rPr>
          <w:rFonts w:ascii="Times New Roman" w:hAnsi="Times New Roman"/>
          <w:color w:val="000000"/>
          <w:sz w:val="28"/>
          <w:szCs w:val="28"/>
        </w:rPr>
        <w:t>в</w:t>
      </w:r>
      <w:proofErr w:type="gramEnd"/>
      <w:r w:rsidRPr="00850ECD">
        <w:rPr>
          <w:rFonts w:ascii="Times New Roman" w:hAnsi="Times New Roman"/>
          <w:color w:val="000000"/>
          <w:sz w:val="28"/>
          <w:szCs w:val="28"/>
        </w:rPr>
        <w:t xml:space="preserve"> или 10, </w:t>
      </w:r>
      <w:proofErr w:type="spellStart"/>
      <w:r w:rsidRPr="00850ECD">
        <w:rPr>
          <w:rFonts w:ascii="Times New Roman" w:hAnsi="Times New Roman"/>
          <w:color w:val="000000"/>
          <w:sz w:val="28"/>
          <w:szCs w:val="28"/>
        </w:rPr>
        <w:t>д</w:t>
      </w:r>
      <w:proofErr w:type="spellEnd"/>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p>
    <w:p w:rsidR="00D817D4" w:rsidRPr="00850ECD" w:rsidRDefault="00D817D4" w:rsidP="00850ECD">
      <w:pPr>
        <w:spacing w:after="0" w:line="240" w:lineRule="auto"/>
        <w:ind w:left="-540" w:firstLine="540"/>
        <w:jc w:val="both"/>
        <w:rPr>
          <w:rFonts w:ascii="Times New Roman" w:hAnsi="Times New Roman"/>
          <w:b/>
          <w:bCs/>
          <w:i/>
          <w:iCs/>
          <w:color w:val="000000"/>
          <w:sz w:val="28"/>
          <w:szCs w:val="28"/>
        </w:rPr>
      </w:pPr>
      <w:r w:rsidRPr="00850ECD">
        <w:rPr>
          <w:rFonts w:ascii="Times New Roman" w:hAnsi="Times New Roman"/>
          <w:b/>
          <w:bCs/>
          <w:i/>
          <w:iCs/>
          <w:color w:val="000000"/>
          <w:sz w:val="28"/>
          <w:szCs w:val="28"/>
        </w:rPr>
        <w:t>2. Основные технические требования при проектировании, установке и эксплуатации лифтов (подъёмников)</w:t>
      </w:r>
    </w:p>
    <w:p w:rsidR="00D817D4" w:rsidRPr="00850ECD" w:rsidRDefault="00D817D4" w:rsidP="00850ECD">
      <w:pPr>
        <w:spacing w:after="0" w:line="240" w:lineRule="auto"/>
        <w:ind w:left="-540" w:firstLine="540"/>
        <w:jc w:val="both"/>
        <w:rPr>
          <w:rFonts w:ascii="Times New Roman" w:hAnsi="Times New Roman"/>
          <w:b/>
          <w:bCs/>
          <w:color w:val="000000"/>
          <w:sz w:val="28"/>
          <w:szCs w:val="28"/>
        </w:rPr>
      </w:pPr>
    </w:p>
    <w:p w:rsidR="00D817D4" w:rsidRPr="00850ECD" w:rsidRDefault="00D817D4" w:rsidP="00850ECD">
      <w:pPr>
        <w:spacing w:after="0" w:line="240" w:lineRule="auto"/>
        <w:ind w:left="-540" w:firstLine="540"/>
        <w:jc w:val="both"/>
        <w:rPr>
          <w:rFonts w:ascii="Times New Roman" w:hAnsi="Times New Roman"/>
          <w:b/>
          <w:bCs/>
          <w:i/>
          <w:iCs/>
          <w:color w:val="000000"/>
          <w:sz w:val="28"/>
          <w:szCs w:val="28"/>
        </w:rPr>
      </w:pPr>
      <w:r w:rsidRPr="00850ECD">
        <w:rPr>
          <w:rFonts w:ascii="Times New Roman" w:hAnsi="Times New Roman"/>
          <w:color w:val="000000"/>
          <w:sz w:val="28"/>
          <w:szCs w:val="28"/>
        </w:rPr>
        <w:t>1. Техническая характеристика электрического оборудования, электропроводок и их исполнение должны соответствовать параметрам лифта по напряжению и частоте питающей сети, токовым нагрузкам, надежности, а также условиям его эксплуатации, хранения и транспортирования.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2. Напряжение от источника питания должно подаваться в машинное помещение лифта через вводное устройство с ручным приводом, которым должен оборудоваться каждый лифт.</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При размещении двух и более лифтов в общем машинном помещении в этом помещение должен быть осуществлен ввод не менее двух питающих линий.</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При отсутствии машинного помещения электроснабжение должно быть подано в помещение, где расположено вводное устройство.</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Электрооборудование и электроснабжение лифта должны отвечать требованиям «Правил устройства электроустановок».</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3. При размещении электрооборудования в разных помещениях должны быть предусмотрены </w:t>
      </w:r>
      <w:proofErr w:type="spellStart"/>
      <w:r w:rsidRPr="00850ECD">
        <w:rPr>
          <w:rFonts w:ascii="Times New Roman" w:hAnsi="Times New Roman"/>
          <w:color w:val="000000"/>
          <w:sz w:val="28"/>
          <w:szCs w:val="28"/>
        </w:rPr>
        <w:t>несамовозвратные</w:t>
      </w:r>
      <w:proofErr w:type="spellEnd"/>
      <w:r w:rsidRPr="00850ECD">
        <w:rPr>
          <w:rFonts w:ascii="Times New Roman" w:hAnsi="Times New Roman"/>
          <w:color w:val="000000"/>
          <w:sz w:val="28"/>
          <w:szCs w:val="28"/>
        </w:rPr>
        <w:t xml:space="preserve"> выключатели для отключения лифта.</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4. Вводное устройство может быть рассчитано как на снятие напряжения с лифта под нагрузкой, так и без нагрузки.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При применении вводного устройства, предназначенного для снятия напряжения без нагрузки или с нагрузкой не более 2 A, должен быть предусмотрен дополнительный выключатель силовой цепи и цепи управления, рассчитанный на коммутацию цепей под нагрузкой.</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Допускается дополнительно оборудовать вводное устройство приводом для дистанционного отключения (дистанционное включение вводного устройства не допускается); при этом должны быть выполнены следующие условия: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а) вводное устройство должно быть рассчитано на отключение электрических цепей под нагрузкой;</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б) выключатель для дистанционного отключения должен быть </w:t>
      </w:r>
      <w:proofErr w:type="spellStart"/>
      <w:r w:rsidRPr="00850ECD">
        <w:rPr>
          <w:rFonts w:ascii="Times New Roman" w:hAnsi="Times New Roman"/>
          <w:color w:val="000000"/>
          <w:sz w:val="28"/>
          <w:szCs w:val="28"/>
        </w:rPr>
        <w:t>несамовозвратным</w:t>
      </w:r>
      <w:proofErr w:type="spellEnd"/>
      <w:r w:rsidRPr="00850ECD">
        <w:rPr>
          <w:rFonts w:ascii="Times New Roman" w:hAnsi="Times New Roman"/>
          <w:color w:val="000000"/>
          <w:sz w:val="28"/>
          <w:szCs w:val="28"/>
        </w:rPr>
        <w:t>;</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в) около каждого выключателя для дистанционного отключения вводного устройства должна быть предусмотрена сигнализация о его положении: «Включено», «Отключено»;</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г) должна быть исключена возможность дистанционного отключения при нахождении в кабине людей;</w:t>
      </w:r>
    </w:p>
    <w:p w:rsidR="00D817D4" w:rsidRPr="00850ECD" w:rsidRDefault="00D817D4" w:rsidP="00850ECD">
      <w:pPr>
        <w:spacing w:after="0" w:line="240" w:lineRule="auto"/>
        <w:ind w:left="-540" w:firstLine="540"/>
        <w:jc w:val="both"/>
        <w:rPr>
          <w:rFonts w:ascii="Times New Roman" w:hAnsi="Times New Roman"/>
          <w:color w:val="000000"/>
          <w:sz w:val="28"/>
          <w:szCs w:val="28"/>
        </w:rPr>
      </w:pPr>
      <w:proofErr w:type="spellStart"/>
      <w:r w:rsidRPr="00850ECD">
        <w:rPr>
          <w:rFonts w:ascii="Times New Roman" w:hAnsi="Times New Roman"/>
          <w:color w:val="000000"/>
          <w:sz w:val="28"/>
          <w:szCs w:val="28"/>
        </w:rPr>
        <w:t>д</w:t>
      </w:r>
      <w:proofErr w:type="spellEnd"/>
      <w:r w:rsidRPr="00850ECD">
        <w:rPr>
          <w:rFonts w:ascii="Times New Roman" w:hAnsi="Times New Roman"/>
          <w:color w:val="000000"/>
          <w:sz w:val="28"/>
          <w:szCs w:val="28"/>
        </w:rPr>
        <w:t>) доступ посторонних лиц к выключателю дистанционного отключения должен быть исключен.</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5. В качестве вводного устройства может быть использован автоматический выключатель, если он оборудован ручным приводом; при этом его включение должно </w:t>
      </w:r>
      <w:proofErr w:type="gramStart"/>
      <w:r w:rsidRPr="00850ECD">
        <w:rPr>
          <w:rFonts w:ascii="Times New Roman" w:hAnsi="Times New Roman"/>
          <w:color w:val="000000"/>
          <w:sz w:val="28"/>
          <w:szCs w:val="28"/>
        </w:rPr>
        <w:t>быть</w:t>
      </w:r>
      <w:proofErr w:type="gramEnd"/>
      <w:r w:rsidRPr="00850ECD">
        <w:rPr>
          <w:rFonts w:ascii="Times New Roman" w:hAnsi="Times New Roman"/>
          <w:color w:val="000000"/>
          <w:sz w:val="28"/>
          <w:szCs w:val="28"/>
        </w:rPr>
        <w:t xml:space="preserve"> возможно только вручную.</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 Вводное устройство должно отключать все питающие фазы и полностью снимать напряжение с электрических цепей, за исключением цепей:</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освещения шахты, машинного и блочного помещений; освещения кабины; вентиляции кабины; вызова обслуживающего персонала из кабины; двусторонней переговорной связи из кабины; ремонтной связи.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lastRenderedPageBreak/>
        <w:t>При этом для отключения указанных цепей должны быть предусмотрены отдельные выключатели, расположенные в машинном помещении, а при его отсутствии – в запираемом шкафу. Выключатель освещения блочного помещения должен быть расположен в блочном помещении.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Цепи освещения кабины и ее вентиляции, вызова обслуживающего персонала из кабины, двусторонней переговорной связи из кабины и ремонтной связи допускается подключать после вводного устройства, если предусмотрены дополнительные специальные выключатели для отключения силовой цепи и цепи управления. При этом вводное устройство не должно быть оборудовано приводом для дистанционного отключения, и в качестве вводного устройства не должен применяться автоматический выключатель.</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Цепи вспомогательного освещения кабины, вызова обслуживающего персонала из кабины, двусторонней переговорной связи из кабины и ремонтной связи могут подключаться к другим электрическим сетям здания или сооружения.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7. На одной из посадочных (погрузочных) площадок допускается установка выключателя для дистанционного отключения (включения) силовой цепи и (или) цепей управления при включенном вводном устройстве; при этом должны быть предусмотрены мероприятия, исключающие возможность отключения электрических цепей при нахождении в кабине людей. Доступ посторонних лиц к этому выключателю должен быть исключен.</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8. Напряжение силовых электрических цепей должно быть:</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не более 660</w:t>
      </w:r>
      <w:proofErr w:type="gramStart"/>
      <w:r w:rsidRPr="00850ECD">
        <w:rPr>
          <w:rFonts w:ascii="Times New Roman" w:hAnsi="Times New Roman"/>
          <w:color w:val="000000"/>
          <w:sz w:val="28"/>
          <w:szCs w:val="28"/>
        </w:rPr>
        <w:t xml:space="preserve"> В</w:t>
      </w:r>
      <w:proofErr w:type="gramEnd"/>
      <w:r w:rsidRPr="00850ECD">
        <w:rPr>
          <w:rFonts w:ascii="Times New Roman" w:hAnsi="Times New Roman"/>
          <w:color w:val="000000"/>
          <w:sz w:val="28"/>
          <w:szCs w:val="28"/>
        </w:rPr>
        <w:t xml:space="preserve"> </w:t>
      </w:r>
      <w:r w:rsidRPr="00850ECD">
        <w:rPr>
          <w:rFonts w:ascii="Times New Roman" w:hAnsi="Times New Roman"/>
          <w:color w:val="000000"/>
          <w:sz w:val="28"/>
          <w:szCs w:val="28"/>
        </w:rPr>
        <w:noBreakHyphen/>
        <w:t xml:space="preserve"> в машинном помещении;</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не более 415</w:t>
      </w:r>
      <w:proofErr w:type="gramStart"/>
      <w:r w:rsidRPr="00850ECD">
        <w:rPr>
          <w:rFonts w:ascii="Times New Roman" w:hAnsi="Times New Roman"/>
          <w:color w:val="000000"/>
          <w:sz w:val="28"/>
          <w:szCs w:val="28"/>
        </w:rPr>
        <w:t xml:space="preserve"> В</w:t>
      </w:r>
      <w:proofErr w:type="gramEnd"/>
      <w:r w:rsidRPr="00850ECD">
        <w:rPr>
          <w:rFonts w:ascii="Times New Roman" w:hAnsi="Times New Roman"/>
          <w:color w:val="000000"/>
          <w:sz w:val="28"/>
          <w:szCs w:val="28"/>
        </w:rPr>
        <w:t xml:space="preserve"> переменного тока частотой 50 Гц, 440 В переменного тока частотой</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60 Гц и 460</w:t>
      </w:r>
      <w:proofErr w:type="gramStart"/>
      <w:r w:rsidRPr="00850ECD">
        <w:rPr>
          <w:rFonts w:ascii="Times New Roman" w:hAnsi="Times New Roman"/>
          <w:color w:val="000000"/>
          <w:sz w:val="28"/>
          <w:szCs w:val="28"/>
        </w:rPr>
        <w:t xml:space="preserve"> В</w:t>
      </w:r>
      <w:proofErr w:type="gramEnd"/>
      <w:r w:rsidRPr="00850ECD">
        <w:rPr>
          <w:rFonts w:ascii="Times New Roman" w:hAnsi="Times New Roman"/>
          <w:color w:val="000000"/>
          <w:sz w:val="28"/>
          <w:szCs w:val="28"/>
        </w:rPr>
        <w:t xml:space="preserve"> постоянного (выпрямленного) тока – в кабине, шахте и на посадочных (погрузочных) площадках, а также на площадках, где установлено электрооборудование при отсутствии машинного помещения. Напряжение цепей управления, освещения и сигнализации должно быть не более 254 В.</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9. Напряжение цепи переносных ламп должно быть не более 42 В. Применение автотрансформаторов или потенциометров с целью понижения напряжения для этой цели не допускается.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10. Для питания цепей управления, освещения и сигнализации допускается использование фазы и нулевого провода сети с </w:t>
      </w:r>
      <w:proofErr w:type="spellStart"/>
      <w:r w:rsidRPr="00850ECD">
        <w:rPr>
          <w:rFonts w:ascii="Times New Roman" w:hAnsi="Times New Roman"/>
          <w:color w:val="000000"/>
          <w:sz w:val="28"/>
          <w:szCs w:val="28"/>
        </w:rPr>
        <w:t>глухозаземленной</w:t>
      </w:r>
      <w:proofErr w:type="spellEnd"/>
      <w:r w:rsidRPr="00850ECD">
        <w:rPr>
          <w:rFonts w:ascii="Times New Roman" w:hAnsi="Times New Roman"/>
          <w:color w:val="000000"/>
          <w:sz w:val="28"/>
          <w:szCs w:val="28"/>
        </w:rPr>
        <w:t xml:space="preserve"> </w:t>
      </w:r>
      <w:proofErr w:type="spellStart"/>
      <w:r w:rsidRPr="00850ECD">
        <w:rPr>
          <w:rFonts w:ascii="Times New Roman" w:hAnsi="Times New Roman"/>
          <w:color w:val="000000"/>
          <w:sz w:val="28"/>
          <w:szCs w:val="28"/>
        </w:rPr>
        <w:t>нейтралью</w:t>
      </w:r>
      <w:proofErr w:type="spellEnd"/>
      <w:r w:rsidRPr="00850ECD">
        <w:rPr>
          <w:rFonts w:ascii="Times New Roman" w:hAnsi="Times New Roman"/>
          <w:color w:val="000000"/>
          <w:sz w:val="28"/>
          <w:szCs w:val="28"/>
        </w:rPr>
        <w:t xml:space="preserve"> источника тока (включение на фазное напряжение). При использовании фазы и нулевого провода между ними должно быть не более 254 В.</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11. При включении на фазное напряжение цепей, имеющих выключатели безопасности, один вывод обмоток электромагнитных аппаратов (контакторов, пускателей, реле и т.п.) в этих цепях должен быть наглухо соединен с нулевым проводом.</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12. При питании переменным током от понижающего трансформатора цепей, имеющих выключатели безопасности, один вывод вторичной обмотки трансформатора должен быть заземлен. Один вывод обмотки электромагнитных аппаратов в этих цепях должен быть наглухо присоединен к заземленному выводу трансформатора.</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lastRenderedPageBreak/>
        <w:t>13. При питании от понижающего трансформатора через выпрямительное устройство цепей управления постоянного тока, имеющих выключатели безопасности, один из полюсов этого устройства на стороне выпрямленного напряжения должен быть заземлен. При этом один вывод обмотки электромагнитных аппаратов в цепи управления должен быть наглухо подключен к заземленному полюсу. Вторичную обмотку понижающего трансформатора в этом случае заземлять не допускается.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 xml:space="preserve">14. Защитное заземление или </w:t>
      </w:r>
      <w:proofErr w:type="spellStart"/>
      <w:r w:rsidRPr="00850ECD">
        <w:rPr>
          <w:rFonts w:ascii="Times New Roman" w:hAnsi="Times New Roman"/>
          <w:color w:val="000000"/>
          <w:sz w:val="28"/>
          <w:szCs w:val="28"/>
        </w:rPr>
        <w:t>зануление</w:t>
      </w:r>
      <w:proofErr w:type="spellEnd"/>
      <w:r w:rsidRPr="00850ECD">
        <w:rPr>
          <w:rFonts w:ascii="Times New Roman" w:hAnsi="Times New Roman"/>
          <w:color w:val="000000"/>
          <w:sz w:val="28"/>
          <w:szCs w:val="28"/>
        </w:rPr>
        <w:t xml:space="preserve"> должны отвечать требованиям «Правил устройства электроустановок».</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15. Установка в заземляющих (</w:t>
      </w:r>
      <w:proofErr w:type="spellStart"/>
      <w:r w:rsidRPr="00850ECD">
        <w:rPr>
          <w:rFonts w:ascii="Times New Roman" w:hAnsi="Times New Roman"/>
          <w:color w:val="000000"/>
          <w:sz w:val="28"/>
          <w:szCs w:val="28"/>
        </w:rPr>
        <w:t>зануляющих</w:t>
      </w:r>
      <w:proofErr w:type="spellEnd"/>
      <w:r w:rsidRPr="00850ECD">
        <w:rPr>
          <w:rFonts w:ascii="Times New Roman" w:hAnsi="Times New Roman"/>
          <w:color w:val="000000"/>
          <w:sz w:val="28"/>
          <w:szCs w:val="28"/>
        </w:rPr>
        <w:t>) проводниках предохранителей, контактов и других размыкающих элементов, в том числе бесконтактных, не допускается.</w:t>
      </w:r>
    </w:p>
    <w:p w:rsidR="00D817D4" w:rsidRPr="00850ECD" w:rsidRDefault="00D817D4" w:rsidP="00850ECD">
      <w:pPr>
        <w:spacing w:after="0" w:line="240" w:lineRule="auto"/>
        <w:ind w:left="-540" w:firstLine="540"/>
        <w:jc w:val="both"/>
        <w:rPr>
          <w:rFonts w:ascii="Times New Roman" w:hAnsi="Times New Roman"/>
          <w:color w:val="000000"/>
          <w:sz w:val="28"/>
          <w:szCs w:val="28"/>
        </w:rPr>
      </w:pPr>
      <w:r w:rsidRPr="00850ECD">
        <w:rPr>
          <w:rFonts w:ascii="Times New Roman" w:hAnsi="Times New Roman"/>
          <w:color w:val="000000"/>
          <w:sz w:val="28"/>
          <w:szCs w:val="28"/>
        </w:rPr>
        <w:t>16. Токоведущие части выключателей с ручным приводом: вводного устройства, выключателей, устанавливаемых в приямке, блочном и машинном помещениях, выключателей дистанционного включения (отключения) электрических цепей должны быть защищены от случайного прикосновения, если напряжение на них может быть более 42</w:t>
      </w:r>
      <w:proofErr w:type="gramStart"/>
      <w:r w:rsidRPr="00850ECD">
        <w:rPr>
          <w:rFonts w:ascii="Times New Roman" w:hAnsi="Times New Roman"/>
          <w:color w:val="000000"/>
          <w:sz w:val="28"/>
          <w:szCs w:val="28"/>
        </w:rPr>
        <w:t xml:space="preserve"> В</w:t>
      </w:r>
      <w:proofErr w:type="gramEnd"/>
      <w:r w:rsidRPr="00850ECD">
        <w:rPr>
          <w:rFonts w:ascii="Times New Roman" w:hAnsi="Times New Roman"/>
          <w:color w:val="000000"/>
          <w:sz w:val="28"/>
          <w:szCs w:val="28"/>
        </w:rPr>
        <w:t xml:space="preserve"> переменного тока или более 60 В постоянного тока. Положение этих выключателей должно быть обозначено соответствующими символами или надписями: «</w:t>
      </w:r>
      <w:proofErr w:type="spellStart"/>
      <w:r w:rsidRPr="00850ECD">
        <w:rPr>
          <w:rFonts w:ascii="Times New Roman" w:hAnsi="Times New Roman"/>
          <w:color w:val="000000"/>
          <w:sz w:val="28"/>
          <w:szCs w:val="28"/>
        </w:rPr>
        <w:t>Вкл</w:t>
      </w:r>
      <w:proofErr w:type="spellEnd"/>
      <w:r w:rsidRPr="00850ECD">
        <w:rPr>
          <w:rFonts w:ascii="Times New Roman" w:hAnsi="Times New Roman"/>
          <w:color w:val="000000"/>
          <w:sz w:val="28"/>
          <w:szCs w:val="28"/>
        </w:rPr>
        <w:t>.»; «</w:t>
      </w:r>
      <w:proofErr w:type="spellStart"/>
      <w:r w:rsidRPr="00850ECD">
        <w:rPr>
          <w:rFonts w:ascii="Times New Roman" w:hAnsi="Times New Roman"/>
          <w:color w:val="000000"/>
          <w:sz w:val="28"/>
          <w:szCs w:val="28"/>
        </w:rPr>
        <w:t>Откл</w:t>
      </w:r>
      <w:proofErr w:type="spellEnd"/>
      <w:r w:rsidRPr="00850ECD">
        <w:rPr>
          <w:rFonts w:ascii="Times New Roman" w:hAnsi="Times New Roman"/>
          <w:color w:val="000000"/>
          <w:sz w:val="28"/>
          <w:szCs w:val="28"/>
        </w:rPr>
        <w:t>.».</w:t>
      </w:r>
    </w:p>
    <w:p w:rsidR="00D817D4" w:rsidRPr="009B12B2" w:rsidRDefault="00D817D4" w:rsidP="00850ECD">
      <w:pPr>
        <w:autoSpaceDE w:val="0"/>
        <w:autoSpaceDN w:val="0"/>
        <w:adjustRightInd w:val="0"/>
        <w:spacing w:after="0" w:line="240" w:lineRule="auto"/>
        <w:jc w:val="both"/>
        <w:rPr>
          <w:rFonts w:eastAsia="TimesNewRomanPS-BoldMT"/>
        </w:rPr>
      </w:pPr>
    </w:p>
    <w:p w:rsidR="00D817D4" w:rsidRPr="00550024" w:rsidRDefault="00D817D4" w:rsidP="00850ECD">
      <w:pPr>
        <w:ind w:firstLine="567"/>
        <w:jc w:val="center"/>
      </w:pPr>
    </w:p>
    <w:sectPr w:rsidR="00D817D4" w:rsidRPr="00550024" w:rsidSect="001A20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A6A"/>
    <w:multiLevelType w:val="multilevel"/>
    <w:tmpl w:val="343C31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0E4AE0"/>
    <w:multiLevelType w:val="hybridMultilevel"/>
    <w:tmpl w:val="4F1414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2E3D7D"/>
    <w:multiLevelType w:val="multilevel"/>
    <w:tmpl w:val="541415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5B0DD1"/>
    <w:multiLevelType w:val="hybridMultilevel"/>
    <w:tmpl w:val="9428507C"/>
    <w:lvl w:ilvl="0" w:tplc="0419000F">
      <w:start w:val="1"/>
      <w:numFmt w:val="decimal"/>
      <w:lvlText w:val="%1."/>
      <w:lvlJc w:val="left"/>
      <w:pPr>
        <w:ind w:left="128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1272627E"/>
    <w:multiLevelType w:val="multilevel"/>
    <w:tmpl w:val="AF4210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75E31DE"/>
    <w:multiLevelType w:val="multilevel"/>
    <w:tmpl w:val="B3AE97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700956"/>
    <w:multiLevelType w:val="hybridMultilevel"/>
    <w:tmpl w:val="B82631E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217709B6"/>
    <w:multiLevelType w:val="hybridMultilevel"/>
    <w:tmpl w:val="5596F064"/>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pStyle w:val="5"/>
      <w:lvlText w:val="o"/>
      <w:lvlJc w:val="left"/>
      <w:pPr>
        <w:ind w:left="4515" w:hanging="360"/>
      </w:pPr>
      <w:rPr>
        <w:rFonts w:ascii="Courier New" w:hAnsi="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8">
    <w:nsid w:val="24B623A8"/>
    <w:multiLevelType w:val="multilevel"/>
    <w:tmpl w:val="5B16B3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CD04CA"/>
    <w:multiLevelType w:val="multilevel"/>
    <w:tmpl w:val="CAA6FA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7254BD"/>
    <w:multiLevelType w:val="hybridMultilevel"/>
    <w:tmpl w:val="13C027AE"/>
    <w:lvl w:ilvl="0" w:tplc="0419000F">
      <w:start w:val="1"/>
      <w:numFmt w:val="decimal"/>
      <w:lvlText w:val="%1."/>
      <w:lvlJc w:val="left"/>
      <w:pPr>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203A95"/>
    <w:multiLevelType w:val="multilevel"/>
    <w:tmpl w:val="373675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5274DA9"/>
    <w:multiLevelType w:val="hybridMultilevel"/>
    <w:tmpl w:val="34062AE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3A6C0917"/>
    <w:multiLevelType w:val="hybridMultilevel"/>
    <w:tmpl w:val="D24C24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0545AC0"/>
    <w:multiLevelType w:val="hybridMultilevel"/>
    <w:tmpl w:val="703AC2B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533B4F80"/>
    <w:multiLevelType w:val="multilevel"/>
    <w:tmpl w:val="609A61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931388"/>
    <w:multiLevelType w:val="multilevel"/>
    <w:tmpl w:val="DA7A0B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946D20"/>
    <w:multiLevelType w:val="hybridMultilevel"/>
    <w:tmpl w:val="3F982D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3660E6E"/>
    <w:multiLevelType w:val="hybridMultilevel"/>
    <w:tmpl w:val="A73C53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843A6A"/>
    <w:multiLevelType w:val="multilevel"/>
    <w:tmpl w:val="6BAE4930"/>
    <w:lvl w:ilvl="0">
      <w:start w:val="1"/>
      <w:numFmt w:val="decimal"/>
      <w:lvlText w:val="%1."/>
      <w:lvlJc w:val="left"/>
      <w:pPr>
        <w:tabs>
          <w:tab w:val="num" w:pos="646"/>
        </w:tabs>
        <w:ind w:left="646" w:hanging="646"/>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69093DBB"/>
    <w:multiLevelType w:val="multilevel"/>
    <w:tmpl w:val="D714B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563043"/>
    <w:multiLevelType w:val="singleLevel"/>
    <w:tmpl w:val="9D0A13C8"/>
    <w:lvl w:ilvl="0">
      <w:start w:val="1"/>
      <w:numFmt w:val="decimal"/>
      <w:lvlText w:val="%1."/>
      <w:lvlJc w:val="left"/>
      <w:pPr>
        <w:tabs>
          <w:tab w:val="num" w:pos="360"/>
        </w:tabs>
        <w:ind w:left="360" w:hanging="360"/>
      </w:pPr>
      <w:rPr>
        <w:rFonts w:cs="Times New Roman"/>
      </w:rPr>
    </w:lvl>
  </w:abstractNum>
  <w:abstractNum w:abstractNumId="22">
    <w:nsid w:val="6C234D75"/>
    <w:multiLevelType w:val="multilevel"/>
    <w:tmpl w:val="7180D7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0571396"/>
    <w:multiLevelType w:val="multilevel"/>
    <w:tmpl w:val="396C4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C56AEE"/>
    <w:multiLevelType w:val="hybridMultilevel"/>
    <w:tmpl w:val="2C3A0408"/>
    <w:lvl w:ilvl="0" w:tplc="55C4C8D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5">
    <w:nsid w:val="743D0DBD"/>
    <w:multiLevelType w:val="hybridMultilevel"/>
    <w:tmpl w:val="A962B106"/>
    <w:lvl w:ilvl="0" w:tplc="A620CD08">
      <w:start w:val="1"/>
      <w:numFmt w:val="decimal"/>
      <w:lvlText w:val="%1."/>
      <w:lvlJc w:val="left"/>
      <w:pPr>
        <w:ind w:left="720" w:hanging="360"/>
      </w:pPr>
      <w:rPr>
        <w:rFonts w:cs="Times New Roman"/>
        <w:b w:val="0"/>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FCF05C9"/>
    <w:multiLevelType w:val="hybridMultilevel"/>
    <w:tmpl w:val="C3C625FE"/>
    <w:lvl w:ilvl="0" w:tplc="8BC6D1B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7"/>
  </w:num>
  <w:num w:numId="2">
    <w:abstractNumId w:val="24"/>
  </w:num>
  <w:num w:numId="3">
    <w:abstractNumId w:val="14"/>
  </w:num>
  <w:num w:numId="4">
    <w:abstractNumId w:val="12"/>
  </w:num>
  <w:num w:numId="5">
    <w:abstractNumId w:val="6"/>
  </w:num>
  <w:num w:numId="6">
    <w:abstractNumId w:val="19"/>
  </w:num>
  <w:num w:numId="7">
    <w:abstractNumId w:val="21"/>
  </w:num>
  <w:num w:numId="8">
    <w:abstractNumId w:val="8"/>
  </w:num>
  <w:num w:numId="9">
    <w:abstractNumId w:val="15"/>
  </w:num>
  <w:num w:numId="10">
    <w:abstractNumId w:val="9"/>
  </w:num>
  <w:num w:numId="11">
    <w:abstractNumId w:val="22"/>
  </w:num>
  <w:num w:numId="12">
    <w:abstractNumId w:val="20"/>
  </w:num>
  <w:num w:numId="13">
    <w:abstractNumId w:val="0"/>
  </w:num>
  <w:num w:numId="14">
    <w:abstractNumId w:val="23"/>
  </w:num>
  <w:num w:numId="15">
    <w:abstractNumId w:val="16"/>
  </w:num>
  <w:num w:numId="16">
    <w:abstractNumId w:val="2"/>
  </w:num>
  <w:num w:numId="17">
    <w:abstractNumId w:val="5"/>
  </w:num>
  <w:num w:numId="18">
    <w:abstractNumId w:val="4"/>
  </w:num>
  <w:num w:numId="19">
    <w:abstractNumId w:val="11"/>
  </w:num>
  <w:num w:numId="20">
    <w:abstractNumId w:val="18"/>
  </w:num>
  <w:num w:numId="21">
    <w:abstractNumId w:val="25"/>
  </w:num>
  <w:num w:numId="22">
    <w:abstractNumId w:val="13"/>
  </w:num>
  <w:num w:numId="23">
    <w:abstractNumId w:val="10"/>
  </w:num>
  <w:num w:numId="24">
    <w:abstractNumId w:val="26"/>
  </w:num>
  <w:num w:numId="25">
    <w:abstractNumId w:val="3"/>
  </w:num>
  <w:num w:numId="26">
    <w:abstractNumId w:val="17"/>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3FEE"/>
    <w:rsid w:val="00010AEA"/>
    <w:rsid w:val="000645DF"/>
    <w:rsid w:val="00067757"/>
    <w:rsid w:val="000F4D90"/>
    <w:rsid w:val="001063B6"/>
    <w:rsid w:val="00150B7C"/>
    <w:rsid w:val="001829E9"/>
    <w:rsid w:val="001858BD"/>
    <w:rsid w:val="001A20D4"/>
    <w:rsid w:val="001A6F8D"/>
    <w:rsid w:val="001D460E"/>
    <w:rsid w:val="001F70D7"/>
    <w:rsid w:val="00284B0C"/>
    <w:rsid w:val="002C6F45"/>
    <w:rsid w:val="003048C3"/>
    <w:rsid w:val="00377F63"/>
    <w:rsid w:val="00381EF9"/>
    <w:rsid w:val="00406C07"/>
    <w:rsid w:val="004A11A5"/>
    <w:rsid w:val="004D6EE9"/>
    <w:rsid w:val="00550024"/>
    <w:rsid w:val="00601C3C"/>
    <w:rsid w:val="00674D72"/>
    <w:rsid w:val="006A27F7"/>
    <w:rsid w:val="006F3CF5"/>
    <w:rsid w:val="007230C4"/>
    <w:rsid w:val="00784079"/>
    <w:rsid w:val="007C7AF3"/>
    <w:rsid w:val="00850ECD"/>
    <w:rsid w:val="00854B3F"/>
    <w:rsid w:val="00871E70"/>
    <w:rsid w:val="00936AED"/>
    <w:rsid w:val="00941F37"/>
    <w:rsid w:val="00963DF6"/>
    <w:rsid w:val="009B12B2"/>
    <w:rsid w:val="009C243C"/>
    <w:rsid w:val="009C3FEE"/>
    <w:rsid w:val="009E11F0"/>
    <w:rsid w:val="009F6790"/>
    <w:rsid w:val="00A272C1"/>
    <w:rsid w:val="00A72B80"/>
    <w:rsid w:val="00A734B9"/>
    <w:rsid w:val="00A841B5"/>
    <w:rsid w:val="00A85E5B"/>
    <w:rsid w:val="00AB0E56"/>
    <w:rsid w:val="00AF0ABF"/>
    <w:rsid w:val="00B23544"/>
    <w:rsid w:val="00B57620"/>
    <w:rsid w:val="00B66494"/>
    <w:rsid w:val="00C15548"/>
    <w:rsid w:val="00C321C1"/>
    <w:rsid w:val="00C40D57"/>
    <w:rsid w:val="00CE29BD"/>
    <w:rsid w:val="00D45067"/>
    <w:rsid w:val="00D817D4"/>
    <w:rsid w:val="00DB493F"/>
    <w:rsid w:val="00DD7CE4"/>
    <w:rsid w:val="00E2065F"/>
    <w:rsid w:val="00E550B7"/>
    <w:rsid w:val="00EB47C5"/>
    <w:rsid w:val="00EC7879"/>
    <w:rsid w:val="00ED22D3"/>
    <w:rsid w:val="00EE3CC3"/>
    <w:rsid w:val="00F16D29"/>
    <w:rsid w:val="00F3169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A20D4"/>
    <w:pPr>
      <w:spacing w:after="200" w:line="276" w:lineRule="auto"/>
    </w:pPr>
    <w:rPr>
      <w:sz w:val="22"/>
      <w:szCs w:val="22"/>
      <w:lang w:eastAsia="en-US"/>
    </w:rPr>
  </w:style>
  <w:style w:type="paragraph" w:styleId="1">
    <w:name w:val="heading 1"/>
    <w:basedOn w:val="a"/>
    <w:next w:val="2"/>
    <w:link w:val="10"/>
    <w:uiPriority w:val="99"/>
    <w:qFormat/>
    <w:rsid w:val="00010AEA"/>
    <w:pPr>
      <w:keepNext/>
      <w:keepLines/>
      <w:pageBreakBefore/>
      <w:tabs>
        <w:tab w:val="left" w:pos="851"/>
      </w:tabs>
      <w:spacing w:after="120" w:line="312" w:lineRule="auto"/>
      <w:ind w:left="851" w:hanging="851"/>
      <w:outlineLvl w:val="0"/>
    </w:pPr>
    <w:rPr>
      <w:rFonts w:ascii="Times New Roman" w:eastAsia="Times New Roman" w:hAnsi="Times New Roman"/>
      <w:b/>
      <w:caps/>
      <w:kern w:val="32"/>
      <w:sz w:val="32"/>
      <w:szCs w:val="20"/>
      <w:lang w:eastAsia="ru-RU"/>
    </w:rPr>
  </w:style>
  <w:style w:type="paragraph" w:styleId="2">
    <w:name w:val="heading 2"/>
    <w:basedOn w:val="a"/>
    <w:next w:val="a"/>
    <w:link w:val="20"/>
    <w:uiPriority w:val="99"/>
    <w:qFormat/>
    <w:rsid w:val="00010AEA"/>
    <w:pPr>
      <w:keepNext/>
      <w:keepLines/>
      <w:tabs>
        <w:tab w:val="left" w:pos="851"/>
      </w:tabs>
      <w:spacing w:after="120" w:line="312" w:lineRule="auto"/>
      <w:ind w:left="851" w:hanging="851"/>
      <w:outlineLvl w:val="1"/>
    </w:pPr>
    <w:rPr>
      <w:rFonts w:ascii="Times New Roman" w:eastAsia="Times New Roman" w:hAnsi="Times New Roman"/>
      <w:b/>
      <w:caps/>
      <w:kern w:val="28"/>
      <w:sz w:val="28"/>
      <w:szCs w:val="20"/>
      <w:lang w:eastAsia="ru-RU"/>
    </w:rPr>
  </w:style>
  <w:style w:type="paragraph" w:styleId="3">
    <w:name w:val="heading 3"/>
    <w:basedOn w:val="a"/>
    <w:next w:val="a"/>
    <w:link w:val="30"/>
    <w:uiPriority w:val="99"/>
    <w:qFormat/>
    <w:rsid w:val="00010AEA"/>
    <w:pPr>
      <w:keepNext/>
      <w:keepLines/>
      <w:tabs>
        <w:tab w:val="left" w:pos="851"/>
      </w:tabs>
      <w:spacing w:after="120" w:line="312" w:lineRule="auto"/>
      <w:ind w:left="851" w:hanging="851"/>
      <w:outlineLvl w:val="2"/>
    </w:pPr>
    <w:rPr>
      <w:rFonts w:ascii="Times New Roman" w:eastAsia="Times New Roman" w:hAnsi="Times New Roman"/>
      <w:b/>
      <w:kern w:val="28"/>
      <w:sz w:val="28"/>
      <w:szCs w:val="20"/>
      <w:lang w:eastAsia="ru-RU"/>
    </w:rPr>
  </w:style>
  <w:style w:type="paragraph" w:styleId="4">
    <w:name w:val="heading 4"/>
    <w:basedOn w:val="a"/>
    <w:next w:val="a"/>
    <w:link w:val="40"/>
    <w:uiPriority w:val="99"/>
    <w:qFormat/>
    <w:rsid w:val="00010AEA"/>
    <w:pPr>
      <w:keepNext/>
      <w:spacing w:after="0" w:line="240" w:lineRule="auto"/>
      <w:jc w:val="center"/>
      <w:outlineLvl w:val="3"/>
    </w:pPr>
    <w:rPr>
      <w:rFonts w:ascii="Arial" w:eastAsia="Times New Roman" w:hAnsi="Arial"/>
      <w:b/>
      <w:kern w:val="28"/>
      <w:sz w:val="24"/>
      <w:szCs w:val="20"/>
      <w:lang w:eastAsia="ru-RU"/>
    </w:rPr>
  </w:style>
  <w:style w:type="paragraph" w:styleId="5">
    <w:name w:val="heading 5"/>
    <w:basedOn w:val="a"/>
    <w:next w:val="a"/>
    <w:link w:val="50"/>
    <w:uiPriority w:val="99"/>
    <w:qFormat/>
    <w:rsid w:val="00010AEA"/>
    <w:pPr>
      <w:keepNext/>
      <w:keepLines/>
      <w:numPr>
        <w:ilvl w:val="4"/>
        <w:numId w:val="1"/>
      </w:numPr>
      <w:spacing w:before="240" w:after="360" w:line="360" w:lineRule="auto"/>
      <w:outlineLvl w:val="4"/>
    </w:pPr>
    <w:rPr>
      <w:rFonts w:ascii="Times New Roman" w:eastAsia="Times New Roman" w:hAnsi="Times New Roman"/>
      <w:b/>
      <w:sz w:val="24"/>
      <w:szCs w:val="20"/>
      <w:lang w:eastAsia="ru-RU"/>
    </w:rPr>
  </w:style>
  <w:style w:type="paragraph" w:styleId="6">
    <w:name w:val="heading 6"/>
    <w:basedOn w:val="a"/>
    <w:next w:val="a"/>
    <w:link w:val="60"/>
    <w:uiPriority w:val="99"/>
    <w:qFormat/>
    <w:rsid w:val="00010AEA"/>
    <w:pPr>
      <w:keepNext/>
      <w:spacing w:after="0" w:line="360" w:lineRule="auto"/>
      <w:ind w:firstLine="720"/>
      <w:jc w:val="both"/>
      <w:outlineLvl w:val="5"/>
    </w:pPr>
    <w:rPr>
      <w:rFonts w:ascii="Times New Roman" w:eastAsia="Times New Roman" w:hAnsi="Times New Roman"/>
      <w:b/>
      <w:sz w:val="24"/>
      <w:szCs w:val="20"/>
      <w:lang w:eastAsia="ru-RU"/>
    </w:rPr>
  </w:style>
  <w:style w:type="paragraph" w:styleId="7">
    <w:name w:val="heading 7"/>
    <w:basedOn w:val="a"/>
    <w:next w:val="a"/>
    <w:link w:val="70"/>
    <w:uiPriority w:val="99"/>
    <w:qFormat/>
    <w:rsid w:val="00010AEA"/>
    <w:pPr>
      <w:keepNext/>
      <w:overflowPunct w:val="0"/>
      <w:autoSpaceDE w:val="0"/>
      <w:autoSpaceDN w:val="0"/>
      <w:adjustRightInd w:val="0"/>
      <w:spacing w:before="120" w:after="120" w:line="240" w:lineRule="auto"/>
      <w:jc w:val="center"/>
      <w:textAlignment w:val="baseline"/>
      <w:outlineLvl w:val="6"/>
    </w:pPr>
    <w:rPr>
      <w:rFonts w:ascii="Times New Roman" w:eastAsia="Times New Roman" w:hAnsi="Times New Roman"/>
      <w:b/>
      <w:sz w:val="28"/>
      <w:szCs w:val="20"/>
      <w:lang w:eastAsia="ru-RU"/>
    </w:rPr>
  </w:style>
  <w:style w:type="paragraph" w:styleId="8">
    <w:name w:val="heading 8"/>
    <w:basedOn w:val="a"/>
    <w:next w:val="a"/>
    <w:link w:val="80"/>
    <w:uiPriority w:val="99"/>
    <w:qFormat/>
    <w:rsid w:val="00010AEA"/>
    <w:pPr>
      <w:keepNext/>
      <w:overflowPunct w:val="0"/>
      <w:autoSpaceDE w:val="0"/>
      <w:autoSpaceDN w:val="0"/>
      <w:adjustRightInd w:val="0"/>
      <w:spacing w:before="120" w:after="0" w:line="240" w:lineRule="auto"/>
      <w:jc w:val="both"/>
      <w:textAlignment w:val="baseline"/>
      <w:outlineLvl w:val="7"/>
    </w:pPr>
    <w:rPr>
      <w:rFonts w:ascii="Times New Roman" w:eastAsia="Times New Roman" w:hAnsi="Times New Roman"/>
      <w:b/>
      <w:sz w:val="24"/>
      <w:szCs w:val="20"/>
      <w:lang w:eastAsia="ru-RU"/>
    </w:rPr>
  </w:style>
  <w:style w:type="paragraph" w:styleId="9">
    <w:name w:val="heading 9"/>
    <w:basedOn w:val="a"/>
    <w:next w:val="a"/>
    <w:link w:val="90"/>
    <w:uiPriority w:val="99"/>
    <w:qFormat/>
    <w:rsid w:val="00010AEA"/>
    <w:pPr>
      <w:keepNext/>
      <w:spacing w:after="0" w:line="240" w:lineRule="auto"/>
      <w:ind w:firstLine="720"/>
      <w:jc w:val="center"/>
      <w:outlineLvl w:val="8"/>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10AEA"/>
    <w:rPr>
      <w:rFonts w:ascii="Times New Roman" w:hAnsi="Times New Roman" w:cs="Times New Roman"/>
      <w:b/>
      <w:caps/>
      <w:kern w:val="32"/>
      <w:sz w:val="20"/>
      <w:szCs w:val="20"/>
      <w:lang w:eastAsia="ru-RU"/>
    </w:rPr>
  </w:style>
  <w:style w:type="character" w:customStyle="1" w:styleId="20">
    <w:name w:val="Заголовок 2 Знак"/>
    <w:basedOn w:val="a0"/>
    <w:link w:val="2"/>
    <w:uiPriority w:val="99"/>
    <w:locked/>
    <w:rsid w:val="00010AEA"/>
    <w:rPr>
      <w:rFonts w:ascii="Times New Roman" w:hAnsi="Times New Roman" w:cs="Times New Roman"/>
      <w:b/>
      <w:caps/>
      <w:kern w:val="28"/>
      <w:sz w:val="20"/>
      <w:szCs w:val="20"/>
      <w:lang w:eastAsia="ru-RU"/>
    </w:rPr>
  </w:style>
  <w:style w:type="character" w:customStyle="1" w:styleId="30">
    <w:name w:val="Заголовок 3 Знак"/>
    <w:basedOn w:val="a0"/>
    <w:link w:val="3"/>
    <w:uiPriority w:val="99"/>
    <w:locked/>
    <w:rsid w:val="00010AEA"/>
    <w:rPr>
      <w:rFonts w:ascii="Times New Roman" w:hAnsi="Times New Roman" w:cs="Times New Roman"/>
      <w:b/>
      <w:kern w:val="28"/>
      <w:sz w:val="20"/>
      <w:szCs w:val="20"/>
      <w:lang w:eastAsia="ru-RU"/>
    </w:rPr>
  </w:style>
  <w:style w:type="character" w:customStyle="1" w:styleId="40">
    <w:name w:val="Заголовок 4 Знак"/>
    <w:basedOn w:val="a0"/>
    <w:link w:val="4"/>
    <w:uiPriority w:val="99"/>
    <w:locked/>
    <w:rsid w:val="00010AEA"/>
    <w:rPr>
      <w:rFonts w:ascii="Arial" w:hAnsi="Arial" w:cs="Times New Roman"/>
      <w:b/>
      <w:kern w:val="28"/>
      <w:sz w:val="20"/>
      <w:szCs w:val="20"/>
      <w:lang w:eastAsia="ru-RU"/>
    </w:rPr>
  </w:style>
  <w:style w:type="character" w:customStyle="1" w:styleId="50">
    <w:name w:val="Заголовок 5 Знак"/>
    <w:basedOn w:val="a0"/>
    <w:link w:val="5"/>
    <w:uiPriority w:val="99"/>
    <w:locked/>
    <w:rsid w:val="00010AEA"/>
    <w:rPr>
      <w:rFonts w:ascii="Times New Roman" w:hAnsi="Times New Roman" w:cs="Times New Roman"/>
      <w:b/>
      <w:sz w:val="20"/>
      <w:szCs w:val="20"/>
      <w:lang w:eastAsia="ru-RU"/>
    </w:rPr>
  </w:style>
  <w:style w:type="character" w:customStyle="1" w:styleId="60">
    <w:name w:val="Заголовок 6 Знак"/>
    <w:basedOn w:val="a0"/>
    <w:link w:val="6"/>
    <w:uiPriority w:val="99"/>
    <w:locked/>
    <w:rsid w:val="00010AEA"/>
    <w:rPr>
      <w:rFonts w:ascii="Times New Roman" w:hAnsi="Times New Roman" w:cs="Times New Roman"/>
      <w:b/>
      <w:sz w:val="20"/>
      <w:szCs w:val="20"/>
      <w:lang w:eastAsia="ru-RU"/>
    </w:rPr>
  </w:style>
  <w:style w:type="character" w:customStyle="1" w:styleId="70">
    <w:name w:val="Заголовок 7 Знак"/>
    <w:basedOn w:val="a0"/>
    <w:link w:val="7"/>
    <w:uiPriority w:val="99"/>
    <w:locked/>
    <w:rsid w:val="00010AEA"/>
    <w:rPr>
      <w:rFonts w:ascii="Times New Roman" w:hAnsi="Times New Roman" w:cs="Times New Roman"/>
      <w:b/>
      <w:sz w:val="20"/>
      <w:szCs w:val="20"/>
      <w:lang w:eastAsia="ru-RU"/>
    </w:rPr>
  </w:style>
  <w:style w:type="character" w:customStyle="1" w:styleId="80">
    <w:name w:val="Заголовок 8 Знак"/>
    <w:basedOn w:val="a0"/>
    <w:link w:val="8"/>
    <w:uiPriority w:val="99"/>
    <w:locked/>
    <w:rsid w:val="00010AEA"/>
    <w:rPr>
      <w:rFonts w:ascii="Times New Roman" w:hAnsi="Times New Roman" w:cs="Times New Roman"/>
      <w:b/>
      <w:sz w:val="20"/>
      <w:szCs w:val="20"/>
      <w:lang w:eastAsia="ru-RU"/>
    </w:rPr>
  </w:style>
  <w:style w:type="character" w:customStyle="1" w:styleId="90">
    <w:name w:val="Заголовок 9 Знак"/>
    <w:basedOn w:val="a0"/>
    <w:link w:val="9"/>
    <w:uiPriority w:val="99"/>
    <w:locked/>
    <w:rsid w:val="00010AEA"/>
    <w:rPr>
      <w:rFonts w:ascii="Times New Roman" w:hAnsi="Times New Roman" w:cs="Times New Roman"/>
      <w:b/>
      <w:sz w:val="20"/>
      <w:szCs w:val="20"/>
      <w:lang w:eastAsia="ru-RU"/>
    </w:rPr>
  </w:style>
  <w:style w:type="paragraph" w:styleId="a3">
    <w:name w:val="List Paragraph"/>
    <w:basedOn w:val="a"/>
    <w:uiPriority w:val="99"/>
    <w:qFormat/>
    <w:rsid w:val="00550024"/>
    <w:pPr>
      <w:ind w:left="720"/>
      <w:contextualSpacing/>
    </w:pPr>
  </w:style>
  <w:style w:type="paragraph" w:customStyle="1" w:styleId="a4">
    <w:name w:val="№ Таблицы"/>
    <w:basedOn w:val="a"/>
    <w:next w:val="-"/>
    <w:uiPriority w:val="99"/>
    <w:rsid w:val="00010AEA"/>
    <w:pPr>
      <w:keepNext/>
      <w:keepLines/>
      <w:spacing w:after="0" w:line="240" w:lineRule="auto"/>
      <w:jc w:val="right"/>
    </w:pPr>
    <w:rPr>
      <w:rFonts w:ascii="Times New Roman" w:eastAsia="Times New Roman" w:hAnsi="Times New Roman"/>
      <w:kern w:val="28"/>
      <w:sz w:val="28"/>
      <w:szCs w:val="20"/>
      <w:lang w:eastAsia="ru-RU"/>
    </w:rPr>
  </w:style>
  <w:style w:type="paragraph" w:customStyle="1" w:styleId="-">
    <w:name w:val="Заголовок таблицы - рисунка"/>
    <w:basedOn w:val="a"/>
    <w:next w:val="a"/>
    <w:link w:val="-0"/>
    <w:uiPriority w:val="99"/>
    <w:rsid w:val="00010AEA"/>
    <w:pPr>
      <w:keepNext/>
      <w:keepLines/>
      <w:spacing w:before="120" w:after="120" w:line="240" w:lineRule="auto"/>
      <w:jc w:val="center"/>
    </w:pPr>
    <w:rPr>
      <w:rFonts w:ascii="Times New Roman" w:eastAsia="Times New Roman" w:hAnsi="Times New Roman"/>
      <w:b/>
      <w:kern w:val="28"/>
      <w:sz w:val="28"/>
      <w:szCs w:val="20"/>
      <w:lang w:eastAsia="ru-RU"/>
    </w:rPr>
  </w:style>
  <w:style w:type="paragraph" w:styleId="a5">
    <w:name w:val="Bibliography"/>
    <w:basedOn w:val="a"/>
    <w:next w:val="a"/>
    <w:uiPriority w:val="99"/>
    <w:rsid w:val="00010AEA"/>
    <w:pPr>
      <w:tabs>
        <w:tab w:val="left" w:pos="851"/>
      </w:tabs>
      <w:spacing w:after="0" w:line="360" w:lineRule="auto"/>
      <w:ind w:left="851" w:hanging="851"/>
      <w:jc w:val="both"/>
    </w:pPr>
    <w:rPr>
      <w:rFonts w:ascii="Times New Roman" w:eastAsia="Times New Roman" w:hAnsi="Times New Roman"/>
      <w:kern w:val="28"/>
      <w:sz w:val="28"/>
      <w:szCs w:val="20"/>
      <w:lang w:eastAsia="ru-RU"/>
    </w:rPr>
  </w:style>
  <w:style w:type="paragraph" w:styleId="a6">
    <w:name w:val="Body Text"/>
    <w:basedOn w:val="a"/>
    <w:link w:val="a7"/>
    <w:uiPriority w:val="99"/>
    <w:rsid w:val="00010AEA"/>
    <w:pPr>
      <w:spacing w:after="0" w:line="360" w:lineRule="auto"/>
      <w:jc w:val="both"/>
    </w:pPr>
    <w:rPr>
      <w:rFonts w:ascii="Times New Roman" w:eastAsia="Times New Roman" w:hAnsi="Times New Roman"/>
      <w:kern w:val="28"/>
      <w:sz w:val="28"/>
      <w:szCs w:val="20"/>
      <w:lang w:eastAsia="ru-RU"/>
    </w:rPr>
  </w:style>
  <w:style w:type="character" w:customStyle="1" w:styleId="a7">
    <w:name w:val="Основной текст Знак"/>
    <w:basedOn w:val="a0"/>
    <w:link w:val="a6"/>
    <w:uiPriority w:val="99"/>
    <w:locked/>
    <w:rsid w:val="00010AEA"/>
    <w:rPr>
      <w:rFonts w:ascii="Times New Roman" w:hAnsi="Times New Roman" w:cs="Times New Roman"/>
      <w:kern w:val="28"/>
      <w:sz w:val="20"/>
      <w:szCs w:val="20"/>
      <w:lang w:eastAsia="ru-RU"/>
    </w:rPr>
  </w:style>
  <w:style w:type="paragraph" w:customStyle="1" w:styleId="a8">
    <w:name w:val="Формула"/>
    <w:basedOn w:val="a"/>
    <w:next w:val="a"/>
    <w:uiPriority w:val="99"/>
    <w:rsid w:val="00010AEA"/>
    <w:pPr>
      <w:tabs>
        <w:tab w:val="decimal" w:pos="-3686"/>
        <w:tab w:val="right" w:pos="-3544"/>
        <w:tab w:val="center" w:pos="4536"/>
        <w:tab w:val="right" w:pos="9072"/>
      </w:tabs>
      <w:spacing w:after="0" w:line="360" w:lineRule="auto"/>
      <w:jc w:val="both"/>
    </w:pPr>
    <w:rPr>
      <w:rFonts w:ascii="Times New Roman" w:eastAsia="Times New Roman" w:hAnsi="Times New Roman"/>
      <w:kern w:val="28"/>
      <w:sz w:val="28"/>
      <w:szCs w:val="20"/>
      <w:lang w:eastAsia="ru-RU"/>
    </w:rPr>
  </w:style>
  <w:style w:type="paragraph" w:styleId="31">
    <w:name w:val="Body Text Indent 3"/>
    <w:basedOn w:val="a"/>
    <w:link w:val="32"/>
    <w:uiPriority w:val="99"/>
    <w:rsid w:val="00010AEA"/>
    <w:pPr>
      <w:spacing w:after="0" w:line="360" w:lineRule="auto"/>
      <w:ind w:left="720"/>
      <w:jc w:val="both"/>
    </w:pPr>
    <w:rPr>
      <w:rFonts w:ascii="Times New Roman" w:eastAsia="Times New Roman" w:hAnsi="Times New Roman"/>
      <w:sz w:val="24"/>
      <w:szCs w:val="20"/>
      <w:lang w:eastAsia="ru-RU"/>
    </w:rPr>
  </w:style>
  <w:style w:type="character" w:customStyle="1" w:styleId="32">
    <w:name w:val="Основной текст с отступом 3 Знак"/>
    <w:basedOn w:val="a0"/>
    <w:link w:val="31"/>
    <w:uiPriority w:val="99"/>
    <w:locked/>
    <w:rsid w:val="00010AEA"/>
    <w:rPr>
      <w:rFonts w:ascii="Times New Roman" w:hAnsi="Times New Roman" w:cs="Times New Roman"/>
      <w:sz w:val="20"/>
      <w:szCs w:val="20"/>
      <w:lang w:eastAsia="ru-RU"/>
    </w:rPr>
  </w:style>
  <w:style w:type="paragraph" w:styleId="41">
    <w:name w:val="toc 4"/>
    <w:basedOn w:val="a"/>
    <w:next w:val="a"/>
    <w:autoRedefine/>
    <w:uiPriority w:val="99"/>
    <w:semiHidden/>
    <w:rsid w:val="00010AEA"/>
    <w:pPr>
      <w:spacing w:after="0" w:line="360" w:lineRule="auto"/>
      <w:ind w:left="720"/>
      <w:jc w:val="both"/>
    </w:pPr>
    <w:rPr>
      <w:rFonts w:ascii="Times New Roman" w:eastAsia="Times New Roman" w:hAnsi="Times New Roman"/>
      <w:sz w:val="24"/>
      <w:szCs w:val="20"/>
      <w:lang w:eastAsia="ru-RU"/>
    </w:rPr>
  </w:style>
  <w:style w:type="paragraph" w:customStyle="1" w:styleId="Web">
    <w:name w:val="Обычный (Web)"/>
    <w:basedOn w:val="a"/>
    <w:uiPriority w:val="99"/>
    <w:rsid w:val="00010AEA"/>
    <w:pPr>
      <w:spacing w:before="100" w:after="100" w:line="240" w:lineRule="auto"/>
    </w:pPr>
    <w:rPr>
      <w:rFonts w:ascii="Arial Unicode MS" w:hAnsi="Arial Unicode MS"/>
      <w:sz w:val="24"/>
      <w:szCs w:val="20"/>
      <w:lang w:eastAsia="ru-RU"/>
    </w:rPr>
  </w:style>
  <w:style w:type="paragraph" w:customStyle="1" w:styleId="FR1">
    <w:name w:val="FR1"/>
    <w:uiPriority w:val="99"/>
    <w:rsid w:val="00010AEA"/>
    <w:pPr>
      <w:widowControl w:val="0"/>
      <w:autoSpaceDE w:val="0"/>
      <w:autoSpaceDN w:val="0"/>
      <w:adjustRightInd w:val="0"/>
      <w:ind w:firstLine="720"/>
      <w:jc w:val="both"/>
    </w:pPr>
    <w:rPr>
      <w:rFonts w:ascii="Times New Roman" w:eastAsia="Times New Roman" w:hAnsi="Times New Roman"/>
      <w:sz w:val="24"/>
    </w:rPr>
  </w:style>
  <w:style w:type="paragraph" w:styleId="a9">
    <w:name w:val="Body Text Indent"/>
    <w:basedOn w:val="a"/>
    <w:link w:val="aa"/>
    <w:uiPriority w:val="99"/>
    <w:rsid w:val="00010AEA"/>
    <w:pPr>
      <w:spacing w:after="0" w:line="360" w:lineRule="auto"/>
      <w:ind w:firstLine="851"/>
      <w:jc w:val="both"/>
    </w:pPr>
    <w:rPr>
      <w:rFonts w:ascii="Times New Roman" w:eastAsia="Times New Roman" w:hAnsi="Times New Roman"/>
      <w:kern w:val="28"/>
      <w:sz w:val="28"/>
      <w:szCs w:val="20"/>
      <w:lang w:eastAsia="ru-RU"/>
    </w:rPr>
  </w:style>
  <w:style w:type="character" w:customStyle="1" w:styleId="aa">
    <w:name w:val="Основной текст с отступом Знак"/>
    <w:basedOn w:val="a0"/>
    <w:link w:val="a9"/>
    <w:uiPriority w:val="99"/>
    <w:locked/>
    <w:rsid w:val="00010AEA"/>
    <w:rPr>
      <w:rFonts w:ascii="Times New Roman" w:hAnsi="Times New Roman" w:cs="Times New Roman"/>
      <w:kern w:val="28"/>
      <w:sz w:val="20"/>
      <w:szCs w:val="20"/>
      <w:lang w:eastAsia="ru-RU"/>
    </w:rPr>
  </w:style>
  <w:style w:type="paragraph" w:customStyle="1" w:styleId="ab">
    <w:name w:val="ЗАГОЛОВОК ВНЕ СОДЕРЖАНИЯ"/>
    <w:basedOn w:val="a"/>
    <w:uiPriority w:val="99"/>
    <w:rsid w:val="00010AEA"/>
    <w:pPr>
      <w:pageBreakBefore/>
      <w:spacing w:after="360" w:line="360" w:lineRule="auto"/>
      <w:jc w:val="center"/>
    </w:pPr>
    <w:rPr>
      <w:rFonts w:ascii="Times New Roman" w:eastAsia="Times New Roman" w:hAnsi="Times New Roman"/>
      <w:b/>
      <w:caps/>
      <w:spacing w:val="40"/>
      <w:sz w:val="24"/>
      <w:szCs w:val="20"/>
      <w:lang w:eastAsia="ru-RU"/>
    </w:rPr>
  </w:style>
  <w:style w:type="paragraph" w:customStyle="1" w:styleId="FR3">
    <w:name w:val="FR3"/>
    <w:uiPriority w:val="99"/>
    <w:rsid w:val="00010AEA"/>
    <w:pPr>
      <w:widowControl w:val="0"/>
      <w:autoSpaceDE w:val="0"/>
      <w:autoSpaceDN w:val="0"/>
      <w:adjustRightInd w:val="0"/>
      <w:ind w:firstLine="720"/>
      <w:jc w:val="both"/>
    </w:pPr>
    <w:rPr>
      <w:rFonts w:ascii="Times New Roman" w:eastAsia="Times New Roman" w:hAnsi="Times New Roman"/>
      <w:sz w:val="24"/>
    </w:rPr>
  </w:style>
  <w:style w:type="paragraph" w:customStyle="1" w:styleId="FR4">
    <w:name w:val="FR4"/>
    <w:uiPriority w:val="99"/>
    <w:rsid w:val="00010AEA"/>
    <w:pPr>
      <w:widowControl w:val="0"/>
      <w:autoSpaceDE w:val="0"/>
      <w:autoSpaceDN w:val="0"/>
      <w:adjustRightInd w:val="0"/>
      <w:spacing w:line="360" w:lineRule="auto"/>
    </w:pPr>
    <w:rPr>
      <w:rFonts w:ascii="Arial" w:eastAsia="Times New Roman" w:hAnsi="Arial"/>
      <w:sz w:val="16"/>
    </w:rPr>
  </w:style>
  <w:style w:type="paragraph" w:styleId="ac">
    <w:name w:val="footnote text"/>
    <w:basedOn w:val="a"/>
    <w:link w:val="ad"/>
    <w:uiPriority w:val="99"/>
    <w:semiHidden/>
    <w:rsid w:val="00010AEA"/>
    <w:pPr>
      <w:spacing w:after="0" w:line="240" w:lineRule="auto"/>
    </w:pPr>
    <w:rPr>
      <w:rFonts w:ascii="Times New Roman" w:eastAsia="Times New Roman" w:hAnsi="Times New Roman"/>
      <w:sz w:val="20"/>
      <w:szCs w:val="20"/>
      <w:lang w:eastAsia="ru-RU"/>
    </w:rPr>
  </w:style>
  <w:style w:type="character" w:customStyle="1" w:styleId="ad">
    <w:name w:val="Текст сноски Знак"/>
    <w:basedOn w:val="a0"/>
    <w:link w:val="ac"/>
    <w:uiPriority w:val="99"/>
    <w:semiHidden/>
    <w:locked/>
    <w:rsid w:val="00010AEA"/>
    <w:rPr>
      <w:rFonts w:ascii="Times New Roman" w:hAnsi="Times New Roman" w:cs="Times New Roman"/>
      <w:sz w:val="20"/>
      <w:szCs w:val="20"/>
      <w:lang w:eastAsia="ru-RU"/>
    </w:rPr>
  </w:style>
  <w:style w:type="character" w:styleId="ae">
    <w:name w:val="footnote reference"/>
    <w:basedOn w:val="a0"/>
    <w:uiPriority w:val="99"/>
    <w:semiHidden/>
    <w:rsid w:val="00010AEA"/>
    <w:rPr>
      <w:rFonts w:cs="Times New Roman"/>
      <w:vertAlign w:val="superscript"/>
    </w:rPr>
  </w:style>
  <w:style w:type="table" w:styleId="af">
    <w:name w:val="Table Grid"/>
    <w:basedOn w:val="a1"/>
    <w:uiPriority w:val="99"/>
    <w:rsid w:val="00010AEA"/>
    <w:pPr>
      <w:spacing w:line="360" w:lineRule="auto"/>
      <w:ind w:firstLine="851"/>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010AEA"/>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f1">
    <w:name w:val="Верхний колонтитул Знак"/>
    <w:basedOn w:val="a0"/>
    <w:link w:val="af0"/>
    <w:uiPriority w:val="99"/>
    <w:locked/>
    <w:rsid w:val="00010AEA"/>
    <w:rPr>
      <w:rFonts w:ascii="Times New Roman" w:hAnsi="Times New Roman" w:cs="Times New Roman"/>
      <w:sz w:val="20"/>
      <w:szCs w:val="20"/>
      <w:lang w:eastAsia="ru-RU"/>
    </w:rPr>
  </w:style>
  <w:style w:type="paragraph" w:styleId="11">
    <w:name w:val="toc 1"/>
    <w:basedOn w:val="a"/>
    <w:next w:val="a"/>
    <w:autoRedefine/>
    <w:uiPriority w:val="99"/>
    <w:semiHidden/>
    <w:rsid w:val="00010AEA"/>
    <w:pPr>
      <w:tabs>
        <w:tab w:val="left" w:pos="581"/>
        <w:tab w:val="left" w:pos="996"/>
        <w:tab w:val="left" w:pos="1411"/>
        <w:tab w:val="right" w:leader="dot" w:pos="9628"/>
      </w:tabs>
      <w:spacing w:after="0" w:line="240" w:lineRule="auto"/>
      <w:ind w:right="591"/>
    </w:pPr>
    <w:rPr>
      <w:rFonts w:ascii="Times New Roman" w:eastAsia="Times New Roman" w:hAnsi="Times New Roman"/>
      <w:b/>
      <w:sz w:val="28"/>
      <w:szCs w:val="20"/>
      <w:lang w:eastAsia="ru-RU"/>
    </w:rPr>
  </w:style>
  <w:style w:type="character" w:customStyle="1" w:styleId="-0">
    <w:name w:val="Заголовок таблицы - рисунка Знак"/>
    <w:basedOn w:val="a0"/>
    <w:link w:val="-"/>
    <w:uiPriority w:val="99"/>
    <w:locked/>
    <w:rsid w:val="00010AEA"/>
    <w:rPr>
      <w:rFonts w:ascii="Times New Roman" w:hAnsi="Times New Roman" w:cs="Times New Roman"/>
      <w:b/>
      <w:kern w:val="28"/>
      <w:sz w:val="20"/>
      <w:szCs w:val="20"/>
      <w:lang w:eastAsia="ru-RU"/>
    </w:rPr>
  </w:style>
  <w:style w:type="paragraph" w:styleId="af2">
    <w:name w:val="Normal (Web)"/>
    <w:basedOn w:val="a"/>
    <w:uiPriority w:val="99"/>
    <w:rsid w:val="00010AEA"/>
    <w:pPr>
      <w:spacing w:before="100" w:beforeAutospacing="1" w:after="100" w:afterAutospacing="1" w:line="240" w:lineRule="auto"/>
    </w:pPr>
    <w:rPr>
      <w:rFonts w:ascii="Times New Roman" w:eastAsia="Times New Roman" w:hAnsi="Times New Roman"/>
      <w:sz w:val="24"/>
      <w:szCs w:val="24"/>
      <w:lang w:eastAsia="ru-RU"/>
    </w:rPr>
  </w:style>
  <w:style w:type="character" w:styleId="af3">
    <w:name w:val="Strong"/>
    <w:basedOn w:val="a0"/>
    <w:uiPriority w:val="99"/>
    <w:qFormat/>
    <w:rsid w:val="00010AEA"/>
    <w:rPr>
      <w:rFonts w:cs="Times New Roman"/>
      <w:b/>
      <w:bCs/>
    </w:rPr>
  </w:style>
  <w:style w:type="character" w:customStyle="1" w:styleId="apple-converted-space">
    <w:name w:val="apple-converted-space"/>
    <w:basedOn w:val="a0"/>
    <w:uiPriority w:val="99"/>
    <w:rsid w:val="00010AEA"/>
    <w:rPr>
      <w:rFonts w:cs="Times New Roman"/>
    </w:rPr>
  </w:style>
  <w:style w:type="character" w:styleId="af4">
    <w:name w:val="Hyperlink"/>
    <w:basedOn w:val="a0"/>
    <w:uiPriority w:val="99"/>
    <w:semiHidden/>
    <w:rsid w:val="00010AEA"/>
    <w:rPr>
      <w:rFonts w:cs="Times New Roman"/>
      <w:color w:val="0000FF"/>
      <w:u w:val="single"/>
    </w:rPr>
  </w:style>
  <w:style w:type="character" w:customStyle="1" w:styleId="review-h5">
    <w:name w:val="review-h5"/>
    <w:basedOn w:val="a0"/>
    <w:uiPriority w:val="99"/>
    <w:rsid w:val="00010AEA"/>
    <w:rPr>
      <w:rFonts w:cs="Times New Roman"/>
    </w:rPr>
  </w:style>
  <w:style w:type="paragraph" w:styleId="af5">
    <w:name w:val="Balloon Text"/>
    <w:basedOn w:val="a"/>
    <w:link w:val="af6"/>
    <w:uiPriority w:val="99"/>
    <w:semiHidden/>
    <w:rsid w:val="00381EF9"/>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locked/>
    <w:rsid w:val="00381E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52410495">
      <w:marLeft w:val="0"/>
      <w:marRight w:val="0"/>
      <w:marTop w:val="0"/>
      <w:marBottom w:val="0"/>
      <w:divBdr>
        <w:top w:val="none" w:sz="0" w:space="0" w:color="auto"/>
        <w:left w:val="none" w:sz="0" w:space="0" w:color="auto"/>
        <w:bottom w:val="none" w:sz="0" w:space="0" w:color="auto"/>
        <w:right w:val="none" w:sz="0" w:space="0" w:color="auto"/>
      </w:divBdr>
    </w:div>
    <w:div w:id="1352410496">
      <w:marLeft w:val="0"/>
      <w:marRight w:val="0"/>
      <w:marTop w:val="0"/>
      <w:marBottom w:val="0"/>
      <w:divBdr>
        <w:top w:val="none" w:sz="0" w:space="0" w:color="auto"/>
        <w:left w:val="none" w:sz="0" w:space="0" w:color="auto"/>
        <w:bottom w:val="none" w:sz="0" w:space="0" w:color="auto"/>
        <w:right w:val="none" w:sz="0" w:space="0" w:color="auto"/>
      </w:divBdr>
    </w:div>
    <w:div w:id="1352410497">
      <w:marLeft w:val="0"/>
      <w:marRight w:val="0"/>
      <w:marTop w:val="0"/>
      <w:marBottom w:val="0"/>
      <w:divBdr>
        <w:top w:val="none" w:sz="0" w:space="0" w:color="auto"/>
        <w:left w:val="none" w:sz="0" w:space="0" w:color="auto"/>
        <w:bottom w:val="none" w:sz="0" w:space="0" w:color="auto"/>
        <w:right w:val="none" w:sz="0" w:space="0" w:color="auto"/>
      </w:divBdr>
    </w:div>
    <w:div w:id="1352410498">
      <w:marLeft w:val="0"/>
      <w:marRight w:val="0"/>
      <w:marTop w:val="0"/>
      <w:marBottom w:val="0"/>
      <w:divBdr>
        <w:top w:val="none" w:sz="0" w:space="0" w:color="auto"/>
        <w:left w:val="none" w:sz="0" w:space="0" w:color="auto"/>
        <w:bottom w:val="none" w:sz="0" w:space="0" w:color="auto"/>
        <w:right w:val="none" w:sz="0" w:space="0" w:color="auto"/>
      </w:divBdr>
    </w:div>
    <w:div w:id="1352410499">
      <w:marLeft w:val="0"/>
      <w:marRight w:val="0"/>
      <w:marTop w:val="0"/>
      <w:marBottom w:val="0"/>
      <w:divBdr>
        <w:top w:val="none" w:sz="0" w:space="0" w:color="auto"/>
        <w:left w:val="none" w:sz="0" w:space="0" w:color="auto"/>
        <w:bottom w:val="none" w:sz="0" w:space="0" w:color="auto"/>
        <w:right w:val="none" w:sz="0" w:space="0" w:color="auto"/>
      </w:divBdr>
    </w:div>
    <w:div w:id="1352410501">
      <w:marLeft w:val="0"/>
      <w:marRight w:val="0"/>
      <w:marTop w:val="0"/>
      <w:marBottom w:val="0"/>
      <w:divBdr>
        <w:top w:val="none" w:sz="0" w:space="0" w:color="auto"/>
        <w:left w:val="none" w:sz="0" w:space="0" w:color="auto"/>
        <w:bottom w:val="none" w:sz="0" w:space="0" w:color="auto"/>
        <w:right w:val="none" w:sz="0" w:space="0" w:color="auto"/>
      </w:divBdr>
      <w:divsChild>
        <w:div w:id="1352410500">
          <w:marLeft w:val="0"/>
          <w:marRight w:val="0"/>
          <w:marTop w:val="0"/>
          <w:marBottom w:val="0"/>
          <w:divBdr>
            <w:top w:val="none" w:sz="0" w:space="0" w:color="auto"/>
            <w:left w:val="none" w:sz="0" w:space="0" w:color="auto"/>
            <w:bottom w:val="none" w:sz="0" w:space="0" w:color="auto"/>
            <w:right w:val="none" w:sz="0" w:space="0" w:color="auto"/>
          </w:divBdr>
        </w:div>
      </w:divsChild>
    </w:div>
    <w:div w:id="13524105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9339</Words>
  <Characters>53238</Characters>
  <Application>Microsoft Office Word</Application>
  <DocSecurity>0</DocSecurity>
  <Lines>443</Lines>
  <Paragraphs>124</Paragraphs>
  <ScaleCrop>false</ScaleCrop>
  <Company/>
  <LinksUpToDate>false</LinksUpToDate>
  <CharactersWithSpaces>62453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Acer</cp:lastModifiedBy>
  <cp:revision>14</cp:revision>
  <cp:lastPrinted>2016-09-19T12:15:00Z</cp:lastPrinted>
  <dcterms:created xsi:type="dcterms:W3CDTF">2016-07-21T10:41:00Z</dcterms:created>
  <dcterms:modified xsi:type="dcterms:W3CDTF">2016-10-26T18:58:00Z</dcterms:modified>
</cp:coreProperties>
</file>